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E1" w:rsidRPr="001B42F6" w:rsidRDefault="00011843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1B42F6">
        <w:rPr>
          <w:rFonts w:ascii="Arial" w:eastAsia="Arial Unicode MS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68"/>
      </w:tblGrid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011843" w:rsidP="00011843">
            <w:pPr>
              <w:pStyle w:val="a7"/>
              <w:ind w:right="12"/>
              <w:contextualSpacing/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68" w:type="dxa"/>
          </w:tcPr>
          <w:p w:rsidR="004F36E1" w:rsidRPr="001B42F6" w:rsidRDefault="00272BBA" w:rsidP="004B26B2">
            <w:pPr>
              <w:spacing w:after="0" w:line="240" w:lineRule="auto" w:before="0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  <w:bidi w:val="false"/>
              <w:jc w:val="left"/>
              <w:ind w:firstLine="0" w:hanging="0" w:right="0" w:left="0"/>
            </w:pPr>
            <w:r>
              <w:rPr>
                <w:rFonts w:ascii="Arial" w:eastAsia="Arial" w:hAnsi="Arial" w:cs="Arial"/>
                <w:b w:val="true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true"/>
                <w:shadow w:val="false"/>
                <w:vertAlign w:val="baseline"/>
                <w:effect w:val="none"/>
              </w:rPr>
              <w:t xml:space="preserve">NADEZHDA</w:t>
            </w:r>
            <w:r>
              <w:rPr>
                <w:rFonts w:ascii="Arial" w:eastAsia="Arial" w:hAnsi="Arial" w:cs="Arial"/>
                <w:b w:val="true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true"/>
                <w:shadow w:val="false"/>
                <w:vertAlign w:val="baseline"/>
                <w:effect w:val="none"/>
              </w:rPr>
              <w:t xml:space="preserve"> V. </w:t>
            </w:r>
            <w:r>
              <w:rPr>
                <w:rFonts w:ascii="Arial" w:eastAsia="Arial" w:hAnsi="Arial" w:cs="Arial"/>
                <w:b w:val="true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true"/>
                <w:shadow w:val="false"/>
                <w:vertAlign w:val="baseline"/>
                <w:effect w:val="none"/>
              </w:rPr>
              <w:t xml:space="preserve">GONCHARENKO</w:t>
            </w:r>
          </w:p>
        </w:tc>
      </w:tr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272BB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Born</w:t>
            </w:r>
          </w:p>
        </w:tc>
        <w:tc>
          <w:tcPr>
            <w:tcW w:w="7968" w:type="dxa"/>
          </w:tcPr>
          <w:p w:rsidR="004F36E1" w:rsidRPr="001B42F6" w:rsidRDefault="00272BBA" w:rsidP="004B26B2">
            <w:pPr>
              <w:spacing w:after="0" w:line="240" w:lineRule="auto" w:before="0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  <w:bidi w:val="false"/>
              <w:jc w:val="left"/>
              <w:ind w:firstLine="0" w:hanging="0" w:right="0" w:left="0"/>
            </w:pPr>
            <w:proofErr w:type="spellStart"/>
            <w:proofErr w:type="spellEnd"/>
            <w:r>
              <w:rPr>
                <w:rFonts w:ascii="Arial" w:eastAsia="Arial" w:hAnsi="Arial" w:cs="Arial"/>
                <w:b w:val="true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true"/>
                <w:shadow w:val="false"/>
                <w:vertAlign w:val="baseline"/>
                <w:effect w:val="none"/>
              </w:rPr>
              <w:t xml:space="preserve">August 23, 1973</w:t>
            </w:r>
          </w:p>
        </w:tc>
      </w:tr>
      <w:tr w:rsidR="001B42F6" w:rsidRPr="001B42F6" w:rsidTr="003335B4">
        <w:trPr>
          <w:trHeight w:val="20"/>
        </w:trPr>
        <w:tc>
          <w:tcPr>
            <w:tcW w:w="2712" w:type="dxa"/>
          </w:tcPr>
          <w:p w:rsidR="001B42F6" w:rsidRPr="001B42F6" w:rsidRDefault="001B42F6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1B42F6" w:rsidRPr="001B42F6" w:rsidRDefault="001B42F6" w:rsidP="004B26B2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 w:rsidRPr="001B42F6">
              <w:rPr>
                <w:rFonts w:ascii="Tahoma" w:hAnsi="Tahoma" w:cs="Tahoma" w:eastAsia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Associate Professor,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Department of World Economy</w:t>
            </w:r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68" w:type="dxa"/>
          </w:tcPr>
          <w:p w:rsidR="004F36E1" w:rsidRPr="001B42F6" w:rsidRDefault="00AF2B3A" w:rsidP="004B26B2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  <w:spacing w:line="240" w:lineRule="auto" w:before="0" w:after="0"/>
            </w:pPr>
            <w:r w:rsidRPr="001B42F6">
              <w:rPr>
                <w:rFonts w:ascii="Tahoma" w:hAnsi="Tahoma" w:cs="Tahoma" w:eastAsia="Tahoma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1996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graduation of </w:t>
            </w:r>
            <w:r>
              <w:rPr>
                <w:rFonts w:ascii="Tahoma" w:hAnsi="Tahoma" w:cs="Tahoma" w:eastAsia="Tahoma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Saint-Petersburg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State University (Department of </w:t>
            </w:r>
            <w:r>
              <w:rPr>
                <w:rFonts w:ascii="Tahoma" w:hAnsi="Tahoma" w:cs="Tahoma" w:eastAsia="Tahoma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World</w:t>
            </w:r>
            <w:r>
              <w:rPr>
                <w:rFonts w:ascii="Tahoma" w:hAnsi="Tahoma" w:cs="Tahoma"/>
                <w:sz w:val="24"/>
                <w:szCs w:val="24"/>
              </w:rPr>
              <w:t xml:space="preserve"> Economy)</w:t>
            </w:r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7968" w:type="dxa"/>
          </w:tcPr>
          <w:p w:rsidR="004F36E1" w:rsidRPr="001B42F6" w:rsidRDefault="00AF2B3A" w:rsidP="001B42F6">
            <w:pPr>
              <w:spacing w:after="0" w:line="240" w:lineRule="auto" w:before="0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</w:pPr>
            <w:r w:rsidRPr="001B42F6"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Ph.D.in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Economic Sciences</w:t>
            </w:r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Publications</w:t>
            </w:r>
            <w:proofErr w:type="spellEnd"/>
          </w:p>
        </w:tc>
        <w:tc>
          <w:tcPr>
            <w:tcW w:w="7968" w:type="dxa"/>
          </w:tcPr>
          <w:p w:rsidR="00AF2B3A" w:rsidRPr="001B42F6" w:rsidRDefault="00AF2B3A" w:rsidP="00AF2B3A">
            <w:pPr>
              <w:spacing w:after="0" w:line="240" w:lineRule="auto" w:before="0"/>
              <w:contextualSpacing/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bidi w:val="false"/>
              <w:jc w:val="left"/>
              <w:ind w:firstLine="0" w:hanging="0" w:right="0" w:left="0"/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Author of more than 2</w:t>
            </w:r>
            <w:proofErr w:type="gramStart"/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1B42F6"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0 publications</w:t>
            </w:r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4F36E1" w:rsidRPr="001B42F6" w:rsidRDefault="00620CBB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7968" w:type="dxa"/>
          </w:tcPr>
          <w:p w:rsidR="004F36E1" w:rsidRPr="001B42F6" w:rsidRDefault="00F96C9A" w:rsidP="004B26B2">
            <w:pPr>
              <w:spacing w:after="0" w:line="240" w:lineRule="auto" w:before="0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</w:pP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International business, </w:t>
            </w: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trade</w:t>
            </w: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 finance, </w:t>
            </w: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international</w:t>
            </w: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 banking</w:t>
            </w:r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4F36E1" w:rsidRPr="001B42F6" w:rsidRDefault="00A71D1C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Teaching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experience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record</w:t>
            </w:r>
            <w:proofErr w:type="spellEnd"/>
          </w:p>
        </w:tc>
        <w:tc>
          <w:tcPr>
            <w:tcW w:w="7968" w:type="dxa"/>
          </w:tcPr>
          <w:p w:rsidR="004F36E1" w:rsidRPr="001B42F6" w:rsidRDefault="00011843" w:rsidP="00A71D1C">
            <w:pPr>
              <w:spacing w:after="0" w:line="240" w:lineRule="auto" w:before="0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</w:pPr>
            <w:proofErr w:type="gramStart"/>
            <w:proofErr w:type="gramEnd"/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"International Business", "International </w:t>
            </w: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Banking</w:t>
            </w:r>
            <w:r>
              <w:rPr>
                <w:rFonts w:ascii="Tahoma" w:eastAsia="Tahoma" w:hAnsi="Tahoma" w:cs="Tahoma"/>
                <w:b w:val="false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"</w:t>
            </w:r>
          </w:p>
        </w:tc>
      </w:tr>
      <w:tr w:rsidR="004F36E1" w:rsidRPr="003233BE" w:rsidTr="003335B4">
        <w:trPr>
          <w:trHeight w:val="20"/>
        </w:trPr>
        <w:tc>
          <w:tcPr>
            <w:tcW w:w="2712" w:type="dxa"/>
          </w:tcPr>
          <w:p w:rsidR="00011843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Participation in International </w:t>
            </w:r>
          </w:p>
          <w:p w:rsidR="004F36E1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Congresses and Conferences</w:t>
            </w:r>
          </w:p>
        </w:tc>
        <w:tc>
          <w:tcPr>
            <w:tcW w:w="7968" w:type="dxa"/>
          </w:tcPr>
          <w:p w:rsidR="004F36E1" w:rsidRPr="001B42F6" w:rsidRDefault="00011843" w:rsidP="003335B4">
            <w:pPr>
              <w:spacing w:after="0" w:line="240" w:lineRule="auto" w:before="0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During last 20 years  participated in</w:t>
            </w:r>
            <w:r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 different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Conferences</w:t>
            </w:r>
            <w:r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, including International Conferences</w:t>
            </w:r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3335B4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Experience of International </w:t>
            </w:r>
          </w:p>
          <w:p w:rsidR="004F36E1" w:rsidRPr="001B42F6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7968" w:type="dxa"/>
          </w:tcPr>
          <w:p w:rsidR="004F36E1" w:rsidRPr="003233BE" w:rsidRDefault="00AF2B3A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</w:pPr>
            <w:proofErr w:type="gramStart"/>
            <w:proofErr w:type="gramEnd"/>
            <w:bookmarkStart w:id="0" w:name="_GoBack"/>
            <w:bookmarkEnd w:id="0"/>
          </w:p>
        </w:tc>
      </w:tr>
      <w:tr w:rsidR="004F36E1" w:rsidRPr="001B42F6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AF2B3A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191194 Russia, </w:t>
            </w:r>
            <w:proofErr w:type="spellStart"/>
            <w:proofErr w:type="gram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St.Petersburg</w:t>
            </w:r>
            <w:proofErr w:type="spellEnd"/>
            <w:proofErr w:type="gram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62,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Tschaikovskogo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str. </w:t>
            </w:r>
          </w:p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Phone/Fax 7 (812) 363-67-67 </w:t>
            </w:r>
          </w:p>
          <w:p w:rsidR="00272BBA" w:rsidRPr="001B42F6" w:rsidRDefault="00272BBA" w:rsidP="00272BBA">
            <w:pPr>
              <w:spacing w:after="0" w:line="240" w:lineRule="auto" w:before="0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bidi w:val="false"/>
              <w:jc w:val="left"/>
              <w:ind w:firstLine="0" w:hanging="0" w:right="0" w:left="0"/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nvg123</w:t>
            </w:r>
            <w:r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@mail.ru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ahoma" w:eastAsia="Tahoma" w:hAnsi="Tahoma" w:cs="Tahoma"/>
                <w:sz w:val="24"/>
                <w:szCs w:val="24"/>
                <w:lang w:val="en-US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n.goncharenko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@spbu.ru  </w:t>
            </w:r>
          </w:p>
          <w:p w:rsidR="004F36E1" w:rsidRPr="001B42F6" w:rsidRDefault="004F36E1" w:rsidP="0069620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</w:tr>
    </w:tbl>
    <w:p w:rsidR="004F36E1" w:rsidRPr="00272BBA" w:rsidRDefault="004F36E1" w:rsidP="003335B4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sectPr w:rsidR="004F36E1" w:rsidRPr="00272BBA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2E"/>
    <w:rsid w:val="00011843"/>
    <w:rsid w:val="00111088"/>
    <w:rsid w:val="00151850"/>
    <w:rsid w:val="001B42F6"/>
    <w:rsid w:val="0026457C"/>
    <w:rsid w:val="00272BBA"/>
    <w:rsid w:val="002E7289"/>
    <w:rsid w:val="003154FA"/>
    <w:rsid w:val="003233BE"/>
    <w:rsid w:val="003335B4"/>
    <w:rsid w:val="003700E1"/>
    <w:rsid w:val="003E0B54"/>
    <w:rsid w:val="004B26B2"/>
    <w:rsid w:val="004F36E1"/>
    <w:rsid w:val="00522BE3"/>
    <w:rsid w:val="00563BB7"/>
    <w:rsid w:val="00591051"/>
    <w:rsid w:val="005C375F"/>
    <w:rsid w:val="00620CBB"/>
    <w:rsid w:val="00696205"/>
    <w:rsid w:val="007817B1"/>
    <w:rsid w:val="00836ED2"/>
    <w:rsid w:val="00A20E47"/>
    <w:rsid w:val="00A50FC1"/>
    <w:rsid w:val="00A71D1C"/>
    <w:rsid w:val="00AC3995"/>
    <w:rsid w:val="00AC4E2E"/>
    <w:rsid w:val="00AF2B3A"/>
    <w:rsid w:val="00B45DFA"/>
    <w:rsid w:val="00BA191A"/>
    <w:rsid w:val="00D02E23"/>
    <w:rsid w:val="00D96BE1"/>
    <w:rsid w:val="00DF0777"/>
    <w:rsid w:val="00EC7BD9"/>
    <w:rsid w:val="00F73866"/>
    <w:rsid w:val="00F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6D2"/>
  <w15:docId w15:val="{78E3BDCF-4C5D-45AF-B5AC-47B3453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Заголовок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/>
  <cp:revision>4</cp:revision>
  <dcterms:created xsi:type="dcterms:W3CDTF">2018-06-20T12:35:55Z</dcterms:created>
  <dcterms:modified xsi:type="dcterms:W3CDTF">2018-06-20T12:35:55Z</dcterms:modified>
</cp:coreProperties>
</file>