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9664" w14:textId="77777777" w:rsidR="00B43D81" w:rsidRDefault="00B43D81">
      <w:pPr>
        <w:rPr>
          <w:rFonts w:ascii="Georgia" w:hAnsi="Georgia"/>
          <w:sz w:val="16"/>
          <w:szCs w:val="16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D96843" w:rsidRPr="00CE4A67" w14:paraId="32D363C2" w14:textId="77777777" w:rsidTr="00481D26">
        <w:tc>
          <w:tcPr>
            <w:tcW w:w="2836" w:type="dxa"/>
          </w:tcPr>
          <w:p w14:paraId="2F0F3C57" w14:textId="513249E6" w:rsidR="00D96843" w:rsidRPr="00D96843" w:rsidRDefault="00C83684" w:rsidP="005944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 w:eastAsia="ru-RU"/>
              </w:rPr>
              <w:drawing>
                <wp:inline distT="0" distB="0" distL="0" distR="0" wp14:anchorId="5CBC763E" wp14:editId="7DA3F63E">
                  <wp:extent cx="1600200" cy="2022475"/>
                  <wp:effectExtent l="0" t="0" r="0" b="9525"/>
                  <wp:docPr id="3" name="Изображение 3" descr="Macintosh HD:Users:magomed:Downloads:3х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cintosh HD:Users:magomed:Downloads:3х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87" cy="202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768AB06A" w14:textId="0BD04AED" w:rsidR="00D96843" w:rsidRPr="00D96843" w:rsidRDefault="00DE7D04" w:rsidP="00D96843">
            <w:pPr>
              <w:spacing w:before="160" w:after="4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 xml:space="preserve">Алиев Магомед </w:t>
            </w:r>
            <w:proofErr w:type="spellStart"/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Далгатович</w:t>
            </w:r>
            <w:proofErr w:type="spellEnd"/>
            <w:r w:rsidR="005944CA">
              <w:rPr>
                <w:rFonts w:ascii="Georgia" w:hAnsi="Georgia"/>
                <w:b/>
                <w:color w:val="1003BD"/>
                <w:sz w:val="24"/>
                <w:szCs w:val="24"/>
              </w:rPr>
              <w:t>,</w:t>
            </w:r>
          </w:p>
          <w:p w14:paraId="419ED868" w14:textId="101CEE0B" w:rsidR="00D96843" w:rsidRPr="00D96843" w:rsidRDefault="00DE7D04" w:rsidP="0018269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Style w:val="af1"/>
                <w:rFonts w:ascii="Georgia" w:hAnsi="Georgia"/>
                <w:sz w:val="20"/>
                <w:szCs w:val="20"/>
              </w:rPr>
              <w:t>кандидат</w:t>
            </w:r>
            <w:r w:rsidR="001A1ED1">
              <w:rPr>
                <w:rStyle w:val="af1"/>
                <w:rFonts w:ascii="Georgia" w:hAnsi="Georgia"/>
                <w:sz w:val="20"/>
                <w:szCs w:val="20"/>
              </w:rPr>
              <w:t xml:space="preserve"> экономических наук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</w:rPr>
              <w:t>,</w:t>
            </w:r>
            <w:r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="005944CA">
              <w:rPr>
                <w:rStyle w:val="af1"/>
                <w:rFonts w:ascii="Georgia" w:hAnsi="Georgia"/>
                <w:sz w:val="20"/>
                <w:szCs w:val="20"/>
              </w:rPr>
              <w:t>доцент кафедры мировой экономики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</w:rPr>
              <w:t>, Санкт-Петербургский государственный университет, Санкт-Петербург, Россия</w:t>
            </w:r>
            <w:r w:rsidR="00D96843" w:rsidRPr="00D9684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05E0D80A" w14:textId="77777777" w:rsidR="00D96843" w:rsidRPr="00F0385E" w:rsidRDefault="00D96843" w:rsidP="00D96843">
            <w:pPr>
              <w:rPr>
                <w:rFonts w:ascii="Georgia" w:hAnsi="Georgia"/>
                <w:sz w:val="20"/>
                <w:szCs w:val="20"/>
              </w:rPr>
            </w:pPr>
          </w:p>
          <w:p w14:paraId="1DCCAB56" w14:textId="77777777" w:rsidR="00D96843" w:rsidRPr="00E07FD5" w:rsidRDefault="00D96843" w:rsidP="00D96843">
            <w:pPr>
              <w:rPr>
                <w:rFonts w:ascii="Georgia" w:hAnsi="Georgia"/>
                <w:b/>
                <w:color w:val="1003BD"/>
                <w:sz w:val="24"/>
                <w:szCs w:val="24"/>
              </w:rPr>
            </w:pPr>
          </w:p>
          <w:p w14:paraId="4FD5C275" w14:textId="3C1CF627" w:rsidR="00D96843" w:rsidRPr="00933B44" w:rsidRDefault="00933B44" w:rsidP="00D96843">
            <w:pPr>
              <w:spacing w:after="40"/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A</w:t>
            </w:r>
            <w:r w:rsidR="00574EB7" w:rsidRPr="00574EB7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ssociate</w:t>
            </w: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p</w:t>
            </w:r>
            <w:r w:rsidR="00D96843" w:rsidRPr="00835D2B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rof</w:t>
            </w:r>
            <w:r w:rsidR="00182690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essor</w:t>
            </w:r>
            <w:r w:rsidR="00D96843" w:rsidRPr="00835D2B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966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Magomed</w:t>
            </w:r>
            <w:proofErr w:type="spellEnd"/>
            <w:r w:rsidR="001F1966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D. </w:t>
            </w:r>
            <w:proofErr w:type="spellStart"/>
            <w:r w:rsidR="001F1966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Aliev</w:t>
            </w:r>
            <w:proofErr w:type="spellEnd"/>
          </w:p>
          <w:p w14:paraId="5691CF87" w14:textId="112448D7" w:rsidR="00D96843" w:rsidRPr="00D96843" w:rsidRDefault="001B5370" w:rsidP="00182690">
            <w:pPr>
              <w:spacing w:after="40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Ph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.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D. in Economics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="00933B44"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Associate </w:t>
            </w:r>
            <w:r w:rsid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</w:t>
            </w:r>
            <w:r w:rsidR="00933B44"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rofessor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="00933B44"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Department of World Economy</w:t>
            </w:r>
            <w:r w:rsidR="00D96843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, Faculty of Economics, Saint Petersburg State University, Saint Petersburg, Russia</w:t>
            </w:r>
          </w:p>
        </w:tc>
      </w:tr>
      <w:tr w:rsidR="006E253C" w:rsidRPr="003678CD" w14:paraId="03B9B6A6" w14:textId="77777777" w:rsidTr="0007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14:paraId="72A6CAA9" w14:textId="77777777" w:rsidR="006E253C" w:rsidRPr="00412A12" w:rsidRDefault="006E253C" w:rsidP="00DE7D04">
            <w:pPr>
              <w:pStyle w:val="ac"/>
              <w:spacing w:before="120" w:after="120" w:line="360" w:lineRule="auto"/>
              <w:ind w:right="45"/>
              <w:rPr>
                <w:rFonts w:ascii="Georgia" w:hAnsi="Georgia"/>
                <w:b w:val="0"/>
                <w:bCs/>
                <w:i/>
                <w:color w:val="533466" w:themeColor="accent6" w:themeShade="80"/>
                <w:sz w:val="28"/>
                <w:szCs w:val="28"/>
                <w:u w:val="single"/>
              </w:rPr>
            </w:pPr>
            <w:r w:rsidRPr="00412A12">
              <w:rPr>
                <w:rFonts w:ascii="Georgia" w:hAnsi="Georgia"/>
                <w:i/>
                <w:color w:val="533466" w:themeColor="accent6" w:themeShade="80"/>
                <w:sz w:val="28"/>
                <w:szCs w:val="28"/>
                <w:u w:val="single"/>
              </w:rPr>
              <w:t>Академический портрет</w:t>
            </w:r>
          </w:p>
        </w:tc>
      </w:tr>
      <w:tr w:rsidR="006E253C" w:rsidRPr="003678CD" w14:paraId="5FB9C157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14:paraId="06A0BE86" w14:textId="2F0985B1" w:rsidR="006E253C" w:rsidRPr="003678CD" w:rsidRDefault="00DE7D04" w:rsidP="00933B44">
            <w:pPr>
              <w:spacing w:before="120" w:after="120"/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</w:rPr>
              <w:t xml:space="preserve">Алиев Магомед </w:t>
            </w:r>
            <w:proofErr w:type="spellStart"/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</w:rPr>
              <w:t>Далгатович</w:t>
            </w:r>
            <w:proofErr w:type="spellEnd"/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</w:rPr>
              <w:t xml:space="preserve"> </w:t>
            </w:r>
          </w:p>
        </w:tc>
      </w:tr>
      <w:tr w:rsidR="006E253C" w:rsidRPr="003678CD" w14:paraId="1ABA36FB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B1C51" w14:textId="5D73DF68" w:rsidR="006E253C" w:rsidRPr="003678CD" w:rsidRDefault="00DE7D04" w:rsidP="00154F78">
            <w:pPr>
              <w:spacing w:after="40"/>
              <w:ind w:left="318" w:hanging="34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Кандидат экономических наук, </w:t>
            </w:r>
            <w:r w:rsidR="00933B44">
              <w:rPr>
                <w:rFonts w:ascii="Georgia" w:hAnsi="Georgia" w:cs="Arial"/>
                <w:sz w:val="20"/>
                <w:szCs w:val="20"/>
              </w:rPr>
              <w:t>доцент кафедры мировой экономики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 xml:space="preserve">, Санкт-Петербургский </w:t>
            </w:r>
            <w:r w:rsidR="00154F78">
              <w:rPr>
                <w:rFonts w:ascii="Georgia" w:hAnsi="Georgia" w:cs="Arial"/>
                <w:sz w:val="20"/>
                <w:szCs w:val="20"/>
              </w:rPr>
              <w:t xml:space="preserve">   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>государственный университет (СПбГУ)</w:t>
            </w:r>
          </w:p>
        </w:tc>
      </w:tr>
      <w:tr w:rsidR="006E253C" w:rsidRPr="00CE4A67" w14:paraId="4D226F5B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BEFDB" w14:textId="7D922818" w:rsidR="006E253C" w:rsidRPr="003678CD" w:rsidRDefault="00154F78" w:rsidP="00154F78">
            <w:pPr>
              <w:ind w:left="318" w:hanging="34"/>
              <w:contextualSpacing/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r w:rsidR="006E253C"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ORCID ID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:            </w:t>
            </w:r>
            <w:r w:rsidR="00D467A7" w:rsidRPr="00D467A7">
              <w:rPr>
                <w:rFonts w:ascii="Georgia" w:hAnsi="Georgia" w:cs="Arial"/>
                <w:sz w:val="18"/>
                <w:szCs w:val="18"/>
                <w:lang w:val="en-US"/>
              </w:rPr>
              <w:t>0000</w:t>
            </w:r>
            <w:proofErr w:type="gramEnd"/>
            <w:r w:rsidR="00D467A7" w:rsidRPr="00D467A7">
              <w:rPr>
                <w:rFonts w:ascii="Georgia" w:hAnsi="Georgia" w:cs="Arial"/>
                <w:sz w:val="18"/>
                <w:szCs w:val="18"/>
                <w:lang w:val="en-US"/>
              </w:rPr>
              <w:t>-0001-9966-9190</w:t>
            </w:r>
          </w:p>
          <w:p w14:paraId="348D9900" w14:textId="11EE49CE" w:rsidR="006E253C" w:rsidRPr="003678CD" w:rsidRDefault="00154F78" w:rsidP="00154F78">
            <w:pPr>
              <w:ind w:left="318" w:hanging="34"/>
              <w:contextualSpacing/>
              <w:rPr>
                <w:rFonts w:ascii="Georgia" w:hAnsi="Georgia" w:cs="Arial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  <w:r w:rsidR="006E253C"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Researcher ID</w:t>
            </w:r>
            <w:proofErr w:type="gramStart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:     </w:t>
            </w:r>
            <w:r w:rsidR="00D467A7" w:rsidRPr="00D467A7">
              <w:rPr>
                <w:rFonts w:ascii="Georgia" w:hAnsi="Georgia"/>
                <w:sz w:val="18"/>
                <w:szCs w:val="18"/>
                <w:lang w:val="en-US"/>
              </w:rPr>
              <w:t>T</w:t>
            </w:r>
            <w:proofErr w:type="gramEnd"/>
            <w:r w:rsidR="00D467A7" w:rsidRPr="00D467A7">
              <w:rPr>
                <w:rFonts w:ascii="Georgia" w:hAnsi="Georgia"/>
                <w:sz w:val="18"/>
                <w:szCs w:val="18"/>
                <w:lang w:val="en-US"/>
              </w:rPr>
              <w:t>-6281-2017</w:t>
            </w:r>
          </w:p>
          <w:p w14:paraId="4702AFE3" w14:textId="2746AD52" w:rsidR="006E253C" w:rsidRPr="00154F78" w:rsidRDefault="00154F78" w:rsidP="00154F78">
            <w:pPr>
              <w:ind w:left="318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proofErr w:type="gramStart"/>
            <w:r w:rsidR="00D467A7"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eLibrary</w:t>
            </w:r>
            <w:proofErr w:type="spellEnd"/>
            <w:proofErr w:type="gramEnd"/>
            <w:r>
              <w:rPr>
                <w:rFonts w:ascii="Georgia" w:hAnsi="Georgia"/>
                <w:sz w:val="18"/>
                <w:szCs w:val="18"/>
                <w:lang w:val="en-US"/>
              </w:rPr>
              <w:t xml:space="preserve">:               </w:t>
            </w:r>
            <w:r w:rsidR="00D467A7" w:rsidRPr="003678CD">
              <w:rPr>
                <w:rFonts w:ascii="Georgia" w:hAnsi="Georgia"/>
                <w:sz w:val="18"/>
                <w:szCs w:val="18"/>
                <w:lang w:val="en-US"/>
              </w:rPr>
              <w:t>SPIN-</w:t>
            </w:r>
            <w:r w:rsidR="00D467A7" w:rsidRPr="003678CD">
              <w:rPr>
                <w:rFonts w:ascii="Georgia" w:hAnsi="Georgia"/>
                <w:sz w:val="18"/>
                <w:szCs w:val="18"/>
              </w:rPr>
              <w:t>код</w:t>
            </w:r>
            <w:r w:rsidR="00D467A7"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D467A7" w:rsidRPr="001F2F34">
              <w:rPr>
                <w:rFonts w:ascii="Georgia" w:hAnsi="Georgia"/>
                <w:sz w:val="18"/>
                <w:szCs w:val="18"/>
                <w:lang w:val="en-US"/>
              </w:rPr>
              <w:t>3523-6677</w:t>
            </w:r>
            <w:r w:rsidR="00D467A7"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,  </w:t>
            </w:r>
            <w:proofErr w:type="spellStart"/>
            <w:r w:rsidR="00D467A7" w:rsidRPr="00F56177">
              <w:rPr>
                <w:rFonts w:ascii="Georgia" w:hAnsi="Georgia"/>
                <w:i/>
                <w:sz w:val="18"/>
                <w:szCs w:val="18"/>
                <w:lang w:val="en-US"/>
              </w:rPr>
              <w:t>AuthorID</w:t>
            </w:r>
            <w:proofErr w:type="spellEnd"/>
            <w:r w:rsidR="00D467A7" w:rsidRPr="00F56177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D467A7" w:rsidRPr="00F56177">
              <w:rPr>
                <w:rFonts w:ascii="Georgia" w:eastAsia="Times New Roman" w:hAnsi="Georgia" w:cs="Tahoma"/>
                <w:sz w:val="18"/>
                <w:szCs w:val="18"/>
                <w:shd w:val="clear" w:color="auto" w:fill="F5F5F5"/>
                <w:lang w:eastAsia="ru-RU"/>
              </w:rPr>
              <w:t>535652</w:t>
            </w:r>
          </w:p>
        </w:tc>
      </w:tr>
      <w:tr w:rsidR="006E253C" w:rsidRPr="00CE4A67" w14:paraId="2F9157F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6D25F" w14:textId="77777777" w:rsidR="006E253C" w:rsidRPr="00154F78" w:rsidRDefault="006E253C" w:rsidP="00154F78">
            <w:pPr>
              <w:rPr>
                <w:rFonts w:ascii="Georgia" w:hAnsi="Georgia" w:cs="Times New Roman"/>
                <w:bCs/>
                <w:color w:val="0033CC"/>
                <w:sz w:val="20"/>
                <w:szCs w:val="20"/>
                <w:lang w:val="en-US" w:eastAsia="ru-RU"/>
              </w:rPr>
            </w:pPr>
          </w:p>
        </w:tc>
      </w:tr>
      <w:tr w:rsidR="006E253C" w:rsidRPr="003678CD" w14:paraId="697351C8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83CD9" w14:textId="77777777" w:rsidR="006E253C" w:rsidRPr="003678CD" w:rsidRDefault="006E253C" w:rsidP="00DE7D0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Образование и ученые степени</w:t>
            </w:r>
          </w:p>
        </w:tc>
      </w:tr>
      <w:tr w:rsidR="006E253C" w:rsidRPr="003678CD" w14:paraId="35ACD4B8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DE3D5" w14:textId="26E5771B" w:rsidR="005759CD" w:rsidRPr="007A4C5C" w:rsidRDefault="00840CA8" w:rsidP="005759CD">
            <w:pPr>
              <w:ind w:left="318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Окончил: </w:t>
            </w:r>
            <w:r w:rsidR="005759CD" w:rsidRPr="007A4C5C">
              <w:rPr>
                <w:rFonts w:ascii="Georgia" w:hAnsi="Georgia" w:cs="Times New Roman"/>
                <w:sz w:val="20"/>
                <w:szCs w:val="20"/>
              </w:rPr>
              <w:t xml:space="preserve">Дагестанский государственный педагогический университет, квалификация – учитель трудового обучения и </w:t>
            </w:r>
            <w:r w:rsidR="00A26858">
              <w:rPr>
                <w:rFonts w:ascii="Georgia" w:hAnsi="Georgia" w:cs="Times New Roman"/>
                <w:sz w:val="20"/>
                <w:szCs w:val="20"/>
              </w:rPr>
              <w:t xml:space="preserve">общетехнических дисциплин, 1998 </w:t>
            </w:r>
            <w:r w:rsidR="005759CD" w:rsidRPr="007A4C5C">
              <w:rPr>
                <w:rFonts w:ascii="Georgia" w:hAnsi="Georgia" w:cs="Times New Roman"/>
                <w:sz w:val="20"/>
                <w:szCs w:val="20"/>
              </w:rPr>
              <w:t>г., диплом БВС 0266898 выдан – 25.06.1998 г.</w:t>
            </w:r>
            <w:r>
              <w:rPr>
                <w:rFonts w:ascii="Georgia" w:hAnsi="Georgia" w:cs="Times New Roman"/>
                <w:sz w:val="20"/>
                <w:szCs w:val="20"/>
              </w:rPr>
              <w:t>;</w:t>
            </w:r>
          </w:p>
          <w:p w14:paraId="297A2F68" w14:textId="70DAD52A" w:rsidR="005759CD" w:rsidRPr="007A4C5C" w:rsidRDefault="005759CD" w:rsidP="005759CD">
            <w:pPr>
              <w:ind w:left="318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7A4C5C">
              <w:rPr>
                <w:rFonts w:ascii="Georgia" w:hAnsi="Georgia" w:cs="Times New Roman"/>
                <w:sz w:val="20"/>
                <w:szCs w:val="20"/>
              </w:rPr>
              <w:t>ЦППК –Республиканский гуманитарный институт при СПбГУ, квалификация – экономика,  2001 г., диплом ПП 120671 выдан – 31.01.2001 г.</w:t>
            </w:r>
            <w:r w:rsidR="00DF6CEE">
              <w:rPr>
                <w:rFonts w:ascii="Georgia" w:hAnsi="Georgia" w:cs="Times New Roman"/>
                <w:sz w:val="20"/>
                <w:szCs w:val="20"/>
              </w:rPr>
              <w:t>;</w:t>
            </w:r>
          </w:p>
          <w:p w14:paraId="50D4EE5F" w14:textId="4FC1784E" w:rsidR="005759CD" w:rsidRDefault="005759CD" w:rsidP="005759CD">
            <w:pPr>
              <w:ind w:left="426" w:hanging="142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7A4C5C">
              <w:rPr>
                <w:rFonts w:ascii="Georgia" w:hAnsi="Georgia" w:cs="Times New Roman"/>
                <w:sz w:val="20"/>
                <w:szCs w:val="20"/>
              </w:rPr>
              <w:t>Санкт-Петербургский государственный аграрный университет, квалификация – юрист, 2006 г., диплом ВСВ 1977795 выдан – 27.11.2006 г.</w:t>
            </w:r>
            <w:r w:rsidR="00840CA8">
              <w:rPr>
                <w:rFonts w:ascii="Georgia" w:hAnsi="Georgia" w:cs="Times New Roman"/>
                <w:sz w:val="20"/>
                <w:szCs w:val="20"/>
              </w:rPr>
              <w:t>;</w:t>
            </w:r>
          </w:p>
          <w:p w14:paraId="23E2D34C" w14:textId="77777777" w:rsidR="00840CA8" w:rsidRPr="007A4C5C" w:rsidRDefault="00840CA8" w:rsidP="00DF6CEE">
            <w:pPr>
              <w:tabs>
                <w:tab w:val="left" w:pos="1180"/>
              </w:tabs>
              <w:ind w:left="318"/>
              <w:contextualSpacing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7A4C5C">
              <w:rPr>
                <w:rFonts w:ascii="Georgia" w:eastAsia="Arial Unicode MS" w:hAnsi="Georgia" w:cs="Times New Roman"/>
                <w:sz w:val="20"/>
                <w:szCs w:val="20"/>
              </w:rPr>
              <w:t>Санкт-Петербургский государственный  университет,</w:t>
            </w:r>
          </w:p>
          <w:p w14:paraId="081556BA" w14:textId="16309323" w:rsidR="006E253C" w:rsidRPr="00DF6CEE" w:rsidRDefault="00840CA8" w:rsidP="00DF6CEE">
            <w:pPr>
              <w:tabs>
                <w:tab w:val="left" w:pos="1180"/>
              </w:tabs>
              <w:ind w:left="318"/>
              <w:contextualSpacing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7A4C5C">
              <w:rPr>
                <w:rFonts w:ascii="Georgia" w:hAnsi="Georgia" w:cs="Times New Roman"/>
                <w:sz w:val="20"/>
                <w:szCs w:val="20"/>
              </w:rPr>
              <w:t>кандидат экономических наук (2011), специальность 08.00.14. «</w:t>
            </w:r>
            <w:r w:rsidRPr="00DF6CEE">
              <w:rPr>
                <w:rFonts w:ascii="Georgia" w:hAnsi="Georgia" w:cs="Times New Roman"/>
                <w:i/>
                <w:sz w:val="20"/>
                <w:szCs w:val="20"/>
              </w:rPr>
              <w:t>Мировая экономика»</w:t>
            </w:r>
            <w:r w:rsidR="00DF6CEE">
              <w:rPr>
                <w:rFonts w:ascii="Georgia" w:hAnsi="Georgia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6E253C" w:rsidRPr="003678CD" w14:paraId="6048CFF0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964B2" w14:textId="03C0890A" w:rsidR="006E253C" w:rsidRPr="003678CD" w:rsidRDefault="006E253C" w:rsidP="00DF6CEE">
            <w:pPr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14:paraId="06D00694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63807" w14:textId="462A3769" w:rsidR="008065FD" w:rsidRDefault="008065FD" w:rsidP="008065FD">
            <w:pPr>
              <w:rPr>
                <w:rFonts w:ascii="Georgia" w:eastAsia="Times New Roman" w:hAnsi="Georgia" w:cs="Times New Roman"/>
                <w:bCs/>
                <w:color w:val="0033CC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Профессиональный опыт:</w:t>
            </w:r>
          </w:p>
          <w:p w14:paraId="33A650EB" w14:textId="69568E3D" w:rsidR="00056911" w:rsidRDefault="00056911" w:rsidP="008065FD">
            <w:pPr>
              <w:rPr>
                <w:rFonts w:ascii="Georgia" w:eastAsia="Arial Unicode MS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Cs/>
                <w:color w:val="0033CC"/>
                <w:lang w:eastAsia="ru-RU"/>
              </w:rPr>
              <w:t xml:space="preserve">      </w:t>
            </w: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2017– по </w:t>
            </w:r>
            <w:proofErr w:type="spellStart"/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н.в</w:t>
            </w:r>
            <w:proofErr w:type="spellEnd"/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A4C5C">
              <w:rPr>
                <w:rFonts w:ascii="Georgia" w:eastAsia="Arial Unicode MS" w:hAnsi="Georgia" w:cs="Times New Roman"/>
                <w:sz w:val="20"/>
                <w:szCs w:val="20"/>
              </w:rPr>
              <w:t>Санкт-Петербургский государственный  университет,</w:t>
            </w:r>
            <w:r>
              <w:rPr>
                <w:rFonts w:ascii="Georgia" w:eastAsia="Arial Unicode MS" w:hAnsi="Georgia" w:cs="Times New Roman"/>
                <w:sz w:val="20"/>
                <w:szCs w:val="20"/>
              </w:rPr>
              <w:t xml:space="preserve"> экономический факультет, доцент кафедры мировой экономики;</w:t>
            </w:r>
          </w:p>
          <w:p w14:paraId="389BA588" w14:textId="003F0057" w:rsidR="00056911" w:rsidRDefault="00056911" w:rsidP="008065FD">
            <w:pPr>
              <w:rPr>
                <w:rFonts w:ascii="Georgia" w:eastAsia="Arial Unicode MS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Cs/>
                <w:color w:val="0033CC"/>
                <w:lang w:eastAsia="ru-RU"/>
              </w:rPr>
              <w:t xml:space="preserve">      </w:t>
            </w: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2016–2017  </w:t>
            </w:r>
            <w:r w:rsidRPr="007A4C5C">
              <w:rPr>
                <w:rFonts w:ascii="Georgia" w:eastAsia="Arial Unicode MS" w:hAnsi="Georgia" w:cs="Times New Roman"/>
                <w:sz w:val="20"/>
                <w:szCs w:val="20"/>
              </w:rPr>
              <w:t>Санкт-Петербургский государственный  университет,</w:t>
            </w:r>
            <w:r>
              <w:rPr>
                <w:rFonts w:ascii="Georgia" w:eastAsia="Arial Unicode MS" w:hAnsi="Georgia" w:cs="Times New Roman"/>
                <w:sz w:val="20"/>
                <w:szCs w:val="20"/>
              </w:rPr>
              <w:t xml:space="preserve"> экономический факультет, ст. преподаватель кафедры мировой экономики;</w:t>
            </w:r>
          </w:p>
          <w:p w14:paraId="0BFCAB2D" w14:textId="5AD6E9F6" w:rsidR="00056911" w:rsidRDefault="00056911" w:rsidP="008065FD">
            <w:pP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color w:val="0033CC"/>
                <w:lang w:eastAsia="ru-RU"/>
              </w:rPr>
              <w:t xml:space="preserve">      </w:t>
            </w:r>
            <w:r w:rsidR="00B23AA0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2014–2017   </w:t>
            </w: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Санкт-Петербургский государственный экономический университет, доцент кафедры предпринимательства в туризме;</w:t>
            </w:r>
          </w:p>
          <w:p w14:paraId="3F15936E" w14:textId="4DEF67B9" w:rsidR="00B23AA0" w:rsidRDefault="00B23AA0" w:rsidP="008065FD">
            <w:pP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4D5B7D" w:rsidRPr="004D5B7D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2013</w:t>
            </w:r>
            <w:r w:rsidRPr="004D5B7D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–2018</w:t>
            </w: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  Санкт-Петербургский государственный университет полимерных технологии и дизайна, институт печати, доцент кафедры </w:t>
            </w:r>
            <w:r w:rsidR="001A1ED1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полиграфическое оборудование</w:t>
            </w:r>
            <w:r w:rsidR="00C83684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и управления</w:t>
            </w:r>
          </w:p>
          <w:p w14:paraId="16A848F8" w14:textId="77777777" w:rsidR="00DC6132" w:rsidRDefault="00056911" w:rsidP="008065FD">
            <w:pP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      2013–2014   Санкт-Петербургский государственный университет сервиса и экономики, доцент  кафедры мировой экономики, международные отношения и туризм; </w:t>
            </w:r>
          </w:p>
          <w:p w14:paraId="7D8EFE9A" w14:textId="44C6C229" w:rsidR="00056911" w:rsidRPr="00056911" w:rsidRDefault="00DC6132" w:rsidP="008065FD">
            <w:pPr>
              <w:rPr>
                <w:rFonts w:ascii="Georgia" w:eastAsia="Times New Roman" w:hAnsi="Georgia" w:cs="Times New Roman"/>
                <w:bCs/>
                <w:color w:val="0033CC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      2007–2012  Санкт-Петербургский государственный университет сервиса и экономики, старший преподаватель кафедры  мировой экономики;</w:t>
            </w:r>
            <w:r w:rsidR="00056911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 xml:space="preserve">   </w:t>
            </w:r>
          </w:p>
          <w:p w14:paraId="645E0AC5" w14:textId="2B61A35F" w:rsidR="006E253C" w:rsidRPr="00056911" w:rsidRDefault="008065FD" w:rsidP="00056911">
            <w:pP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 xml:space="preserve">     </w:t>
            </w:r>
            <w:r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2003–2007 </w:t>
            </w:r>
            <w:r w:rsidR="00F0576D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939B2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Санкт-Петербургская государственная академия сервиса и экономики, ассистент кафедры эконмической теории и международные экономические отношения</w:t>
            </w:r>
            <w:r w:rsidR="0074773A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, /2005</w:t>
            </w:r>
            <w:r w:rsidR="00DC6132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–</w:t>
            </w:r>
            <w:r w:rsidR="0074773A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вуз переименован  в Санкт-Петербургский государственный университет сервиса и экономики, а  кафедру в «Мировая экономика»</w:t>
            </w:r>
            <w:r w:rsidR="00DC6132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.</w:t>
            </w:r>
            <w:r w:rsidR="00007A49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253C" w:rsidRPr="003678CD" w14:paraId="0DC1F9FD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91B87" w14:textId="77777777" w:rsidR="00DF6CEE" w:rsidRPr="003678CD" w:rsidRDefault="00DF6CEE" w:rsidP="00DF6CEE">
            <w:pPr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253C" w:rsidRPr="003678CD" w14:paraId="4B1618CE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020C5" w14:textId="77777777" w:rsidR="006E253C" w:rsidRPr="003678CD" w:rsidRDefault="006E253C" w:rsidP="00DE7D0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Научные интересы</w:t>
            </w:r>
          </w:p>
        </w:tc>
      </w:tr>
      <w:tr w:rsidR="006E253C" w:rsidRPr="003678CD" w14:paraId="25801678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27E9D" w14:textId="3BC47A41" w:rsidR="006E253C" w:rsidRPr="003678CD" w:rsidRDefault="001A1ED1" w:rsidP="00DE7D0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Международная трудовая миграция</w:t>
            </w:r>
            <w:r w:rsidR="00B249C8">
              <w:rPr>
                <w:rFonts w:ascii="Georgia" w:hAnsi="Georgia" w:cs="Times New Roman"/>
                <w:sz w:val="20"/>
                <w:szCs w:val="20"/>
                <w:lang w:eastAsia="ru-RU"/>
              </w:rPr>
              <w:t>, международные ринки труда</w:t>
            </w:r>
          </w:p>
        </w:tc>
      </w:tr>
      <w:tr w:rsidR="006E253C" w:rsidRPr="003678CD" w14:paraId="6F09DCB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AAD5F" w14:textId="67D403AD" w:rsidR="006E253C" w:rsidRPr="003678CD" w:rsidRDefault="00B249C8" w:rsidP="0084306A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Экономика ислама </w:t>
            </w:r>
          </w:p>
        </w:tc>
      </w:tr>
      <w:tr w:rsidR="006E253C" w:rsidRPr="003678CD" w14:paraId="6DFFEDD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DA43" w14:textId="028DB7C5" w:rsidR="006E253C" w:rsidRDefault="00B81BD9" w:rsidP="00DE7D0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Международный туризм </w:t>
            </w:r>
          </w:p>
          <w:p w14:paraId="02BD5129" w14:textId="33DF54E2" w:rsidR="00B81BD9" w:rsidRDefault="00B81BD9" w:rsidP="00B81BD9">
            <w:pPr>
              <w:pStyle w:val="a6"/>
              <w:tabs>
                <w:tab w:val="left" w:pos="483"/>
              </w:tabs>
              <w:ind w:left="74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  <w:p w14:paraId="68646191" w14:textId="77777777" w:rsidR="001A1ED1" w:rsidRPr="003678CD" w:rsidRDefault="001A1ED1" w:rsidP="00B249C8">
            <w:pPr>
              <w:pStyle w:val="a6"/>
              <w:tabs>
                <w:tab w:val="left" w:pos="483"/>
              </w:tabs>
              <w:ind w:left="74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14:paraId="4AD2DC2F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415BE" w14:textId="77777777" w:rsidR="006E253C" w:rsidRPr="003678CD" w:rsidRDefault="006E253C" w:rsidP="00DE7D04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14:paraId="777878F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5DFD4" w14:textId="77777777" w:rsidR="006E253C" w:rsidRPr="003678CD" w:rsidRDefault="006E253C" w:rsidP="00DE7D0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Публикационная активность</w:t>
            </w:r>
          </w:p>
        </w:tc>
      </w:tr>
      <w:tr w:rsidR="006E253C" w:rsidRPr="00CE4A67" w14:paraId="0A41788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4A6D7" w14:textId="440E1740" w:rsidR="006E253C" w:rsidRPr="0084306A" w:rsidRDefault="006E253C" w:rsidP="0084306A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gramStart"/>
            <w:r w:rsidRPr="003678CD">
              <w:rPr>
                <w:rFonts w:ascii="Georgia" w:hAnsi="Georgia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-index (</w:t>
            </w:r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Scopus / </w:t>
            </w:r>
            <w:proofErr w:type="spellStart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Pr="00074701">
              <w:rPr>
                <w:rFonts w:ascii="Georgia" w:hAnsi="Georgia" w:cs="Times New Roman"/>
                <w:sz w:val="20"/>
                <w:szCs w:val="20"/>
                <w:lang w:eastAsia="ru-RU"/>
              </w:rPr>
              <w:t>РИНЦ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):    </w:t>
            </w:r>
            <w:r w:rsidR="00516756" w:rsidRPr="00516756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0 / 0</w:t>
            </w:r>
            <w:r w:rsidRPr="00516756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="00516756" w:rsidRPr="00516756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6E253C" w:rsidRPr="00CE4A67" w14:paraId="40C43805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96E2C" w14:textId="77777777" w:rsidR="006E253C" w:rsidRPr="003678CD" w:rsidRDefault="006E253C" w:rsidP="00DE7D04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3678CD" w14:paraId="72A1F24C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9E7C1" w14:textId="5BF78E80" w:rsidR="000F51E7" w:rsidRDefault="006E253C" w:rsidP="00DE7D0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Избранные публикации</w:t>
            </w:r>
            <w:r w:rsidR="006A6DF9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:</w:t>
            </w:r>
            <w:r w:rsidR="000F51E7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 xml:space="preserve"> </w:t>
            </w:r>
          </w:p>
          <w:p w14:paraId="6EC7B9D4" w14:textId="77777777" w:rsidR="000F51E7" w:rsidRDefault="000F51E7" w:rsidP="00DE7D0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</w:p>
          <w:p w14:paraId="42A5EDD6" w14:textId="79D0CFCF" w:rsidR="006E253C" w:rsidRPr="000F51E7" w:rsidRDefault="000F51E7" w:rsidP="000F51E7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sz w:val="20"/>
                <w:szCs w:val="20"/>
                <w:lang w:eastAsia="ru-RU"/>
              </w:rPr>
            </w:pPr>
            <w:r w:rsidRPr="000F51E7">
              <w:rPr>
                <w:rFonts w:ascii="Georgia" w:hAnsi="Georgia" w:cs="Times New Roman"/>
                <w:b/>
                <w:i/>
                <w:color w:val="0033CC"/>
                <w:sz w:val="20"/>
                <w:szCs w:val="20"/>
                <w:lang w:eastAsia="ru-RU"/>
              </w:rPr>
              <w:t>Учебники и учебные пособия</w:t>
            </w:r>
            <w:r>
              <w:rPr>
                <w:rFonts w:ascii="Georgia" w:hAnsi="Georgia" w:cs="Times New Roman"/>
                <w:b/>
                <w:i/>
                <w:color w:val="0033CC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253C" w:rsidRPr="00EA1FBE" w14:paraId="2D7A39B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37288" w14:textId="581B9FD5" w:rsidR="000F51E7" w:rsidRPr="000F51E7" w:rsidRDefault="000F51E7" w:rsidP="000F51E7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bookmarkStart w:id="0" w:name="_Toc486499244"/>
          </w:p>
          <w:p w14:paraId="144D6312" w14:textId="77777777" w:rsidR="000F51E7" w:rsidRDefault="000F51E7" w:rsidP="00A664BA">
            <w:pPr>
              <w:pStyle w:val="a6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proofErr w:type="spellStart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>Глава</w:t>
            </w:r>
            <w:proofErr w:type="spellEnd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 xml:space="preserve"> 7. </w:t>
            </w:r>
            <w:proofErr w:type="spellStart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>Технология</w:t>
            </w:r>
            <w:proofErr w:type="spellEnd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>создания</w:t>
            </w:r>
            <w:proofErr w:type="spellEnd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>туристского</w:t>
            </w:r>
            <w:proofErr w:type="spellEnd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>продукта</w:t>
            </w:r>
            <w:proofErr w:type="spellEnd"/>
            <w:r w:rsidRPr="005A682E">
              <w:rPr>
                <w:rFonts w:ascii="Georgia" w:hAnsi="Georgia" w:cs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Экономика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туризма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учебник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. -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Санкт-Петербург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Изд-во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СПбГЭУ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2014  С</w:t>
            </w:r>
            <w:proofErr w:type="gram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. 97-122</w:t>
            </w:r>
          </w:p>
          <w:p w14:paraId="6848ABCE" w14:textId="77777777" w:rsidR="00A922D4" w:rsidRPr="005A682E" w:rsidRDefault="00A922D4" w:rsidP="00A922D4">
            <w:pPr>
              <w:pStyle w:val="a6"/>
              <w:jc w:val="both"/>
              <w:rPr>
                <w:rFonts w:ascii="Georgia" w:hAnsi="Georgia" w:cs="Times New Roman"/>
                <w:sz w:val="20"/>
                <w:szCs w:val="20"/>
                <w:lang w:val="en-US"/>
              </w:rPr>
            </w:pPr>
          </w:p>
          <w:p w14:paraId="407E2619" w14:textId="0CF68493" w:rsidR="000F51E7" w:rsidRPr="00A922D4" w:rsidRDefault="000F51E7" w:rsidP="00A922D4">
            <w:pPr>
              <w:jc w:val="both"/>
              <w:rPr>
                <w:rFonts w:ascii="Georgia" w:hAnsi="Georgia" w:cs="Times New Roman"/>
                <w:b/>
                <w:i/>
                <w:color w:val="0033CC"/>
                <w:sz w:val="20"/>
                <w:szCs w:val="20"/>
                <w:lang w:eastAsia="ru-RU"/>
              </w:rPr>
            </w:pPr>
            <w:r w:rsidRPr="000F51E7">
              <w:rPr>
                <w:rFonts w:ascii="Georgia" w:hAnsi="Georgia" w:cs="Times New Roman"/>
                <w:b/>
                <w:i/>
                <w:color w:val="0033CC"/>
                <w:sz w:val="20"/>
                <w:szCs w:val="20"/>
                <w:lang w:eastAsia="ru-RU"/>
              </w:rPr>
              <w:t>Монографии</w:t>
            </w:r>
          </w:p>
          <w:p w14:paraId="6C783E8E" w14:textId="0355C4AC" w:rsidR="002F2C63" w:rsidRDefault="002F2C63" w:rsidP="00A664BA">
            <w:pPr>
              <w:pStyle w:val="a6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54F78">
              <w:rPr>
                <w:rFonts w:ascii="Georgia" w:hAnsi="Georgia" w:cs="Times New Roman"/>
                <w:sz w:val="20"/>
                <w:szCs w:val="20"/>
              </w:rPr>
              <w:t xml:space="preserve">Влияние международной  миграции на социально-экономическое развитие </w:t>
            </w:r>
            <w:bookmarkEnd w:id="0"/>
            <w:r w:rsidRPr="00154F78">
              <w:rPr>
                <w:rFonts w:ascii="Georgia" w:hAnsi="Georgia" w:cs="Times New Roman"/>
                <w:sz w:val="20"/>
                <w:szCs w:val="20"/>
              </w:rPr>
              <w:t>России</w:t>
            </w:r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 // Занятость и экономический рост / под ред. К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Писсаридеса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, О.Л.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Маргания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>, С.А. Белозерова. – СПб.: Изд-во С.-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Петерб</w:t>
            </w:r>
            <w:proofErr w:type="spellEnd"/>
            <w:r w:rsidR="00A664BA">
              <w:rPr>
                <w:rFonts w:ascii="Georgia" w:hAnsi="Georgia" w:cs="Times New Roman"/>
                <w:sz w:val="20"/>
                <w:szCs w:val="20"/>
              </w:rPr>
              <w:t>. у</w:t>
            </w:r>
            <w:r w:rsidRPr="005A682E">
              <w:rPr>
                <w:rFonts w:ascii="Georgia" w:hAnsi="Georgia" w:cs="Times New Roman"/>
                <w:sz w:val="20"/>
                <w:szCs w:val="20"/>
              </w:rPr>
              <w:t>н-та, 2018.</w:t>
            </w:r>
            <w:r w:rsidR="00A664BA">
              <w:rPr>
                <w:rFonts w:ascii="Georgia" w:hAnsi="Georgia" w:cs="Times New Roman"/>
                <w:sz w:val="20"/>
                <w:szCs w:val="20"/>
              </w:rPr>
              <w:t xml:space="preserve"> –306 с. </w:t>
            </w:r>
          </w:p>
          <w:p w14:paraId="0C66A02D" w14:textId="36CFA524" w:rsidR="00A664BA" w:rsidRPr="00A664BA" w:rsidRDefault="00A664BA" w:rsidP="00A664BA">
            <w:pPr>
              <w:pStyle w:val="a6"/>
              <w:jc w:val="both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ISBN 978-5-288-05802-8</w:t>
            </w:r>
          </w:p>
          <w:p w14:paraId="4115C8D9" w14:textId="798CE750" w:rsidR="00A664BA" w:rsidRPr="005A682E" w:rsidRDefault="00A664BA" w:rsidP="00A664BA">
            <w:pPr>
              <w:pStyle w:val="a6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Россия в системе международных миграционных процессов. (монография)// Монография. – СПб.: Изд-во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СПбГУСЭ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>, 2011.</w:t>
            </w:r>
            <w:r w:rsidR="00D66FE3">
              <w:rPr>
                <w:rFonts w:ascii="Georgia" w:hAnsi="Georgia" w:cs="Times New Roman"/>
                <w:sz w:val="20"/>
                <w:szCs w:val="20"/>
              </w:rPr>
              <w:t>–175 с.</w:t>
            </w:r>
          </w:p>
          <w:p w14:paraId="56FF2C18" w14:textId="2D92F1C8" w:rsidR="00A664BA" w:rsidRDefault="00D66FE3" w:rsidP="00A664BA">
            <w:pPr>
              <w:tabs>
                <w:tab w:val="left" w:pos="426"/>
              </w:tabs>
              <w:ind w:left="720" w:right="-23"/>
              <w:jc w:val="both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ISBN 978-5-228-00425-2</w:t>
            </w:r>
          </w:p>
          <w:p w14:paraId="65B38B34" w14:textId="77777777" w:rsidR="006E253C" w:rsidRDefault="00A664BA" w:rsidP="00076DB7">
            <w:pPr>
              <w:pStyle w:val="a6"/>
              <w:numPr>
                <w:ilvl w:val="0"/>
                <w:numId w:val="1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5A682E">
              <w:rPr>
                <w:rFonts w:ascii="Georgia" w:hAnsi="Georgia" w:cs="Times New Roman"/>
                <w:sz w:val="20"/>
                <w:szCs w:val="20"/>
              </w:rPr>
              <w:t>Теория множественности рынков труда (статья)// Журнал правовых и экономических исследований. 2013. № 1. С. 148-149.</w:t>
            </w:r>
          </w:p>
          <w:p w14:paraId="46F3E4B6" w14:textId="77777777" w:rsidR="00A922D4" w:rsidRDefault="00A922D4" w:rsidP="00A922D4">
            <w:pPr>
              <w:pStyle w:val="a6"/>
              <w:jc w:val="both"/>
              <w:rPr>
                <w:rFonts w:ascii="Georgia" w:hAnsi="Georgia" w:cs="Times New Roman"/>
                <w:sz w:val="20"/>
                <w:szCs w:val="20"/>
              </w:rPr>
            </w:pPr>
          </w:p>
          <w:p w14:paraId="49D9395B" w14:textId="6FFE9BA9" w:rsidR="00A922D4" w:rsidRPr="00154F78" w:rsidRDefault="00A922D4" w:rsidP="00154F78">
            <w:pPr>
              <w:jc w:val="both"/>
              <w:rPr>
                <w:rFonts w:ascii="Georgia" w:hAnsi="Georgia" w:cs="Times New Roman"/>
                <w:b/>
                <w:i/>
                <w:color w:val="0033CC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b/>
                <w:i/>
                <w:color w:val="0033CC"/>
                <w:sz w:val="20"/>
                <w:szCs w:val="20"/>
                <w:lang w:eastAsia="ru-RU"/>
              </w:rPr>
              <w:t>Научные статьи</w:t>
            </w:r>
          </w:p>
        </w:tc>
      </w:tr>
      <w:tr w:rsidR="006E253C" w:rsidRPr="003678CD" w14:paraId="5687123B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45DBD" w14:textId="2BFCD0C9" w:rsidR="00A922D4" w:rsidRDefault="00A922D4" w:rsidP="00A63065">
            <w:pPr>
              <w:pStyle w:val="a6"/>
              <w:numPr>
                <w:ilvl w:val="0"/>
                <w:numId w:val="20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5A682E">
              <w:rPr>
                <w:rFonts w:ascii="Georgia" w:eastAsia="Times New Roman" w:hAnsi="Georgia" w:cs="Times New Roman"/>
                <w:sz w:val="20"/>
                <w:szCs w:val="20"/>
              </w:rPr>
              <w:t>Влияние цифровой экономики на мировой рынок труда // Международная экономика. – 2018. – № 03. – С. 39-43.</w:t>
            </w:r>
          </w:p>
          <w:p w14:paraId="507295AE" w14:textId="77777777" w:rsidR="00A922D4" w:rsidRPr="005A682E" w:rsidRDefault="00A922D4" w:rsidP="00A63065">
            <w:pPr>
              <w:pStyle w:val="a6"/>
              <w:numPr>
                <w:ilvl w:val="0"/>
                <w:numId w:val="20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Развитие въездного туризма в РФ// Детско-юношеский туризм: образовательные технологии: сборник научных трудов по материалам </w:t>
            </w:r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III</w:t>
            </w:r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 Международной научно-практической конференции. - СПб.: ООО «Студия «НП-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Принт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>», 2017. - 304 с. С. 17-21</w:t>
            </w:r>
          </w:p>
          <w:p w14:paraId="2EA06025" w14:textId="77777777" w:rsidR="00A922D4" w:rsidRPr="005A682E" w:rsidRDefault="00A922D4" w:rsidP="00A63065">
            <w:pPr>
              <w:pStyle w:val="a6"/>
              <w:numPr>
                <w:ilvl w:val="0"/>
                <w:numId w:val="20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Нелегальная миграция в России и США: сравнительный анализ // "Экономическая теория и хозяйственная практика: глобальные вызовы" Материалы международной конференции «Эволюция международной торговой системы:  проблемы и перспективы — 2017» Издательство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Скифия-Принт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>. СПб, 2017</w:t>
            </w:r>
          </w:p>
          <w:p w14:paraId="49DB4304" w14:textId="77777777" w:rsidR="00A922D4" w:rsidRPr="005A682E" w:rsidRDefault="00A922D4" w:rsidP="00A63065">
            <w:pPr>
              <w:pStyle w:val="a6"/>
              <w:numPr>
                <w:ilvl w:val="0"/>
                <w:numId w:val="20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5A682E">
              <w:rPr>
                <w:rFonts w:ascii="Georgia" w:hAnsi="Georgia" w:cs="Times New Roman"/>
                <w:sz w:val="20"/>
                <w:szCs w:val="20"/>
              </w:rPr>
              <w:t>Влияние различных форм миграции на социально – экономическое развитие России //</w:t>
            </w:r>
            <w:hyperlink r:id="rId10" w:history="1">
              <w:proofErr w:type="spellStart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>Экономическая</w:t>
              </w:r>
              <w:proofErr w:type="spellEnd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>теория</w:t>
              </w:r>
              <w:proofErr w:type="spellEnd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 xml:space="preserve"> и </w:t>
              </w:r>
              <w:proofErr w:type="spellStart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>хозяйственная</w:t>
              </w:r>
              <w:proofErr w:type="spellEnd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>практика</w:t>
              </w:r>
              <w:proofErr w:type="spellEnd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 xml:space="preserve">: </w:t>
              </w:r>
              <w:proofErr w:type="spellStart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>глобальные</w:t>
              </w:r>
              <w:proofErr w:type="spellEnd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5A682E">
                <w:rPr>
                  <w:rFonts w:ascii="Georgia" w:hAnsi="Georgia" w:cs="Times New Roman"/>
                  <w:sz w:val="20"/>
                  <w:szCs w:val="20"/>
                  <w:lang w:val="en-US"/>
                </w:rPr>
                <w:t>вызовы</w:t>
              </w:r>
              <w:proofErr w:type="spellEnd"/>
            </w:hyperlink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Материалы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международной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конференции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Эволюция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международной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торговой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системы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проблемы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перспективы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  <w:lang w:val="en-US"/>
              </w:rPr>
              <w:t>. 2016. С. 156-165.</w:t>
            </w:r>
          </w:p>
          <w:p w14:paraId="48A8910C" w14:textId="77777777" w:rsidR="00A922D4" w:rsidRPr="005A682E" w:rsidRDefault="00A922D4" w:rsidP="00A63065">
            <w:pPr>
              <w:pStyle w:val="a6"/>
              <w:numPr>
                <w:ilvl w:val="0"/>
                <w:numId w:val="20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5A682E">
              <w:rPr>
                <w:rFonts w:ascii="Georgia" w:hAnsi="Georgia" w:cs="Times New Roman"/>
                <w:sz w:val="20"/>
                <w:szCs w:val="20"/>
              </w:rPr>
              <w:t>Основные тенденции миграции из России в страны дальнего зарубежья // Экономическая теория и хозяйственная практика: глобальные вызовы. Материалы международной конференции «Эволюция международной торговой системы: проблемы и перспективы - 2015». – Санкт-Петербург – Издательство – 2015 г., 375 стр.</w:t>
            </w:r>
          </w:p>
          <w:p w14:paraId="4B0156BC" w14:textId="77777777" w:rsidR="00A922D4" w:rsidRPr="005A682E" w:rsidRDefault="00A922D4" w:rsidP="00A63065">
            <w:pPr>
              <w:pStyle w:val="a6"/>
              <w:numPr>
                <w:ilvl w:val="0"/>
                <w:numId w:val="20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К вопросу определения коэффициента толерантности в миграционных процессах (статья)// Российский экономический интернет-журнал [Электронный ресурс]: Интернет-журнал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АТиСО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 / Акад. труда и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социал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. отношений —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Электрон.журн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 xml:space="preserve">. — М.: 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АТиСО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>, 2002— . — № гос. регистрации 0420600008. — Режим доступа: http://www.e-rej.ru/Articles/2010/Aliev1.pdf  свободный  —</w:t>
            </w:r>
            <w:proofErr w:type="spellStart"/>
            <w:r w:rsidRPr="005A682E">
              <w:rPr>
                <w:rFonts w:ascii="Georgia" w:hAnsi="Georgia" w:cs="Times New Roman"/>
                <w:sz w:val="20"/>
                <w:szCs w:val="20"/>
              </w:rPr>
              <w:t>Загл</w:t>
            </w:r>
            <w:proofErr w:type="spellEnd"/>
            <w:r w:rsidRPr="005A682E">
              <w:rPr>
                <w:rFonts w:ascii="Georgia" w:hAnsi="Georgia" w:cs="Times New Roman"/>
                <w:sz w:val="20"/>
                <w:szCs w:val="20"/>
              </w:rPr>
              <w:t>. – 9 с.</w:t>
            </w:r>
          </w:p>
          <w:p w14:paraId="2C9E78A5" w14:textId="77777777" w:rsidR="006E253C" w:rsidRPr="003678CD" w:rsidRDefault="006E253C" w:rsidP="00DE7D04">
            <w:pPr>
              <w:tabs>
                <w:tab w:val="left" w:pos="580"/>
              </w:tabs>
              <w:ind w:right="-23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14:paraId="3FB58830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3356E" w14:textId="77777777" w:rsidR="006E253C" w:rsidRPr="003678CD" w:rsidRDefault="006E253C" w:rsidP="00DE7D0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Избранные международные научные конференции</w:t>
            </w:r>
          </w:p>
        </w:tc>
      </w:tr>
      <w:tr w:rsidR="006E253C" w:rsidRPr="00E07FD5" w14:paraId="700DA42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087EB" w14:textId="77777777" w:rsidR="00076DB7" w:rsidRPr="00076DB7" w:rsidRDefault="00076DB7" w:rsidP="00076DB7">
            <w:pPr>
              <w:tabs>
                <w:tab w:val="left" w:pos="456"/>
              </w:tabs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  <w:p w14:paraId="03002E88" w14:textId="7F1A1C41" w:rsidR="00076DB7" w:rsidRDefault="00076DB7" w:rsidP="00152C8A">
            <w:pPr>
              <w:pStyle w:val="a6"/>
              <w:numPr>
                <w:ilvl w:val="0"/>
                <w:numId w:val="15"/>
              </w:numPr>
              <w:tabs>
                <w:tab w:val="left" w:pos="456"/>
              </w:tabs>
              <w:ind w:left="744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Международная </w:t>
            </w:r>
            <w:r w:rsidRPr="002E2D35">
              <w:rPr>
                <w:rFonts w:ascii="Georgia" w:hAnsi="Georgia" w:cs="Times New Roman"/>
                <w:sz w:val="20"/>
                <w:szCs w:val="20"/>
              </w:rPr>
              <w:t>конференция «Эволюция международной торговой системы: проблемы и перспективы»</w:t>
            </w:r>
            <w:r>
              <w:rPr>
                <w:rFonts w:ascii="Georgia" w:hAnsi="Georgia" w:cs="Times New Roman"/>
                <w:sz w:val="20"/>
                <w:szCs w:val="20"/>
              </w:rPr>
              <w:t>, 2015-2018</w:t>
            </w:r>
            <w:r w:rsidRPr="002E2D35">
              <w:rPr>
                <w:rFonts w:ascii="Georgia" w:hAnsi="Georgia" w:cs="Times New Roman"/>
                <w:sz w:val="20"/>
                <w:szCs w:val="20"/>
              </w:rPr>
              <w:t xml:space="preserve"> Санкт-Петербург</w:t>
            </w:r>
          </w:p>
          <w:p w14:paraId="20575C3D" w14:textId="548F77C3" w:rsidR="00076DB7" w:rsidRPr="00394329" w:rsidRDefault="00076DB7" w:rsidP="00152C8A">
            <w:pPr>
              <w:pStyle w:val="a6"/>
              <w:numPr>
                <w:ilvl w:val="0"/>
                <w:numId w:val="15"/>
              </w:numPr>
              <w:tabs>
                <w:tab w:val="left" w:pos="456"/>
              </w:tabs>
              <w:ind w:left="744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Международная научно-практическая конференция «Новые тренды и </w:t>
            </w:r>
            <w:r w:rsidR="00394329">
              <w:rPr>
                <w:rFonts w:ascii="Georgia" w:hAnsi="Georgia" w:cs="Times New Roman"/>
                <w:sz w:val="20"/>
                <w:szCs w:val="20"/>
                <w:lang w:eastAsia="ru-RU"/>
              </w:rPr>
              <w:t>последствия миграции в условиях геополитических и экономических кризисов» 31 октября 2016 г. Москва/2017,2018,</w:t>
            </w:r>
          </w:p>
          <w:p w14:paraId="3236815D" w14:textId="213CB27D" w:rsidR="006E253C" w:rsidRPr="00586A76" w:rsidRDefault="00394329" w:rsidP="00152C8A">
            <w:pPr>
              <w:pStyle w:val="a6"/>
              <w:numPr>
                <w:ilvl w:val="0"/>
                <w:numId w:val="15"/>
              </w:numPr>
              <w:tabs>
                <w:tab w:val="left" w:pos="456"/>
              </w:tabs>
              <w:ind w:left="744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Петербургский международный молодежный форум труда, г. Санкт-Петербург,2017-2018</w:t>
            </w:r>
          </w:p>
        </w:tc>
      </w:tr>
      <w:tr w:rsidR="006E253C" w:rsidRPr="00586A76" w14:paraId="1EDCDA2F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836A2" w14:textId="6B9EBA07" w:rsidR="00394329" w:rsidRPr="00394329" w:rsidRDefault="00394329" w:rsidP="00152C8A">
            <w:pPr>
              <w:pStyle w:val="a6"/>
              <w:numPr>
                <w:ilvl w:val="0"/>
                <w:numId w:val="15"/>
              </w:numPr>
              <w:tabs>
                <w:tab w:val="left" w:pos="456"/>
              </w:tabs>
              <w:ind w:left="744"/>
              <w:jc w:val="both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2E2D35">
              <w:rPr>
                <w:rFonts w:ascii="Georgia" w:hAnsi="Georgia" w:cs="Times New Roman"/>
                <w:sz w:val="20"/>
                <w:szCs w:val="20"/>
              </w:rPr>
              <w:t>Санкт–Петербургский Международный Форум Труда, г. Санкт-Петербург, 2017</w:t>
            </w:r>
            <w:r>
              <w:rPr>
                <w:rFonts w:ascii="Georgia" w:hAnsi="Georgia" w:cs="Times New Roman"/>
                <w:sz w:val="20"/>
                <w:szCs w:val="20"/>
              </w:rPr>
              <w:t>-2</w:t>
            </w:r>
            <w:r w:rsidRPr="00516756">
              <w:rPr>
                <w:rFonts w:ascii="Georgia" w:hAnsi="Georgia" w:cs="Times New Roman"/>
                <w:sz w:val="20"/>
                <w:szCs w:val="20"/>
              </w:rPr>
              <w:t>01</w:t>
            </w:r>
            <w:r w:rsidR="00516756" w:rsidRPr="00516756">
              <w:rPr>
                <w:rFonts w:ascii="Georgia" w:hAnsi="Georgia" w:cs="Times New Roman"/>
                <w:sz w:val="20"/>
                <w:szCs w:val="20"/>
              </w:rPr>
              <w:t>9</w:t>
            </w:r>
          </w:p>
          <w:p w14:paraId="565F3E10" w14:textId="025BCE38" w:rsidR="006E253C" w:rsidRPr="00A07344" w:rsidRDefault="006E253C" w:rsidP="00154F78">
            <w:pPr>
              <w:pStyle w:val="a6"/>
              <w:tabs>
                <w:tab w:val="left" w:pos="456"/>
              </w:tabs>
              <w:jc w:val="both"/>
              <w:rPr>
                <w:rFonts w:ascii="Georgia" w:hAnsi="Georgia"/>
                <w:i/>
                <w:sz w:val="20"/>
                <w:szCs w:val="20"/>
                <w:lang w:val="en-US"/>
              </w:rPr>
            </w:pPr>
          </w:p>
        </w:tc>
      </w:tr>
      <w:tr w:rsidR="006E253C" w:rsidRPr="00762AFE" w14:paraId="510E5E09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B05E8" w14:textId="77777777" w:rsidR="006E253C" w:rsidRPr="003678CD" w:rsidRDefault="006E253C" w:rsidP="00DE7D04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762AFE" w14:paraId="6E9E6024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A676C" w14:textId="18E15B8A" w:rsidR="00152C8A" w:rsidRPr="00152C8A" w:rsidRDefault="00394329" w:rsidP="00152C8A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</w:rPr>
            </w:pPr>
            <w:r>
              <w:rPr>
                <w:rStyle w:val="a5"/>
                <w:rFonts w:ascii="Georgia" w:hAnsi="Georgia" w:cs="Times New Roman"/>
                <w:i/>
                <w:color w:val="0033CC"/>
              </w:rPr>
              <w:t>Повышение квалификации</w:t>
            </w:r>
          </w:p>
        </w:tc>
      </w:tr>
      <w:tr w:rsidR="006E253C" w:rsidRPr="00762AFE" w14:paraId="0FF2AFE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BD679" w14:textId="06A48D9C" w:rsidR="00152C8A" w:rsidRPr="00152C8A" w:rsidRDefault="00152C8A" w:rsidP="00154F78">
            <w:pPr>
              <w:pStyle w:val="a6"/>
              <w:numPr>
                <w:ilvl w:val="0"/>
                <w:numId w:val="17"/>
              </w:numPr>
              <w:ind w:hanging="260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52C8A">
              <w:rPr>
                <w:rFonts w:ascii="Georgia" w:hAnsi="Georgia" w:cs="Times New Roman"/>
                <w:sz w:val="20"/>
                <w:szCs w:val="20"/>
              </w:rPr>
              <w:t xml:space="preserve">«Современные образовательные технологии и учебно-методическое сопровождение обучения студентов в условиях ФГОС ВПО/СПО нового поколения», ФГБОУ ДПО «Институт повышения квалификации специалистов профессионального образования», Удостоверение о повышении </w:t>
            </w:r>
            <w:r w:rsidRPr="00152C8A">
              <w:rPr>
                <w:rFonts w:ascii="Georgia" w:hAnsi="Georgia" w:cs="Times New Roman"/>
                <w:sz w:val="20"/>
                <w:szCs w:val="20"/>
              </w:rPr>
              <w:lastRenderedPageBreak/>
              <w:t>квалификации 3334, г. Санкт-Петербург, 2014 г.</w:t>
            </w:r>
          </w:p>
          <w:p w14:paraId="2B822A0F" w14:textId="71D95264" w:rsidR="00152C8A" w:rsidRPr="00152C8A" w:rsidRDefault="00152C8A" w:rsidP="00152C8A">
            <w:pPr>
              <w:pStyle w:val="a6"/>
              <w:numPr>
                <w:ilvl w:val="0"/>
                <w:numId w:val="17"/>
              </w:numPr>
              <w:jc w:val="both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152C8A">
              <w:rPr>
                <w:rFonts w:ascii="Georgia" w:hAnsi="Georgia" w:cs="Times New Roman"/>
                <w:sz w:val="20"/>
                <w:szCs w:val="20"/>
              </w:rPr>
              <w:t>«Проектирование современных образовательных технологий в вузе: инструменты и методы», ФГБОУ ВО Санкт-Петербургский государственный экономический университет, Удостоверение о повышении квалификации 1036-15 ПК</w:t>
            </w:r>
            <w:r w:rsidRPr="00152C8A">
              <w:rPr>
                <w:rFonts w:ascii="Georgia" w:hAnsi="Georgia" w:cs="Times New Roman"/>
                <w:sz w:val="20"/>
                <w:szCs w:val="20"/>
                <w:lang w:val="en-US"/>
              </w:rPr>
              <w:t>, 2015</w:t>
            </w:r>
          </w:p>
          <w:p w14:paraId="3B945B37" w14:textId="77777777" w:rsidR="00152C8A" w:rsidRPr="00152C8A" w:rsidRDefault="00152C8A" w:rsidP="00152C8A">
            <w:pPr>
              <w:pStyle w:val="a6"/>
              <w:numPr>
                <w:ilvl w:val="0"/>
                <w:numId w:val="17"/>
              </w:num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152C8A">
              <w:rPr>
                <w:rFonts w:ascii="Georgia" w:hAnsi="Georgia" w:cs="Times New Roman"/>
                <w:sz w:val="20"/>
                <w:szCs w:val="20"/>
              </w:rPr>
              <w:t xml:space="preserve">Удостоверение о повышении квалификации </w:t>
            </w:r>
          </w:p>
          <w:p w14:paraId="44A57216" w14:textId="393AB36D" w:rsidR="00152C8A" w:rsidRPr="00F76AC6" w:rsidRDefault="00152C8A" w:rsidP="00152C8A">
            <w:pPr>
              <w:ind w:left="744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F76AC6">
              <w:rPr>
                <w:rFonts w:ascii="Georgia" w:hAnsi="Georgia" w:cs="Times New Roman"/>
                <w:sz w:val="20"/>
                <w:szCs w:val="20"/>
              </w:rPr>
              <w:t>7827 00110271 Межрегиональный центр повышения квалификации по дополнительной профессиональной программе «Охрана труда» Объёмом 16 часов.</w:t>
            </w:r>
          </w:p>
          <w:p w14:paraId="1A1683D8" w14:textId="77777777" w:rsidR="00152C8A" w:rsidRPr="00F76AC6" w:rsidRDefault="00152C8A" w:rsidP="00152C8A">
            <w:pPr>
              <w:ind w:left="744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F76AC6">
              <w:rPr>
                <w:rFonts w:ascii="Georgia" w:hAnsi="Georgia" w:cs="Times New Roman"/>
                <w:sz w:val="20"/>
                <w:szCs w:val="20"/>
              </w:rPr>
              <w:t xml:space="preserve">Удостоверение о повышении квалификации </w:t>
            </w:r>
          </w:p>
          <w:p w14:paraId="4CDB30F9" w14:textId="1C02220F" w:rsidR="006E253C" w:rsidRPr="00C83684" w:rsidRDefault="00152C8A" w:rsidP="00C83684">
            <w:pPr>
              <w:pStyle w:val="a6"/>
              <w:numPr>
                <w:ilvl w:val="0"/>
                <w:numId w:val="19"/>
              </w:numPr>
              <w:ind w:left="744"/>
              <w:jc w:val="both"/>
              <w:rPr>
                <w:rFonts w:ascii="Georgia" w:hAnsi="Georgia" w:cs="Times New Roman"/>
                <w:sz w:val="20"/>
                <w:szCs w:val="20"/>
              </w:rPr>
            </w:pPr>
            <w:r w:rsidRPr="00C83684">
              <w:rPr>
                <w:rFonts w:ascii="Georgia" w:hAnsi="Georgia" w:cs="Times New Roman"/>
                <w:sz w:val="20"/>
                <w:szCs w:val="20"/>
              </w:rPr>
              <w:t>27 0167725 Центр переподготовки и повышения квалификации преподавателей по дополнительной профессиональной программе «Использование электронной информационной образовательной среды университета Объёмом 72 часа</w:t>
            </w:r>
          </w:p>
        </w:tc>
      </w:tr>
      <w:tr w:rsidR="006E253C" w:rsidRPr="00762AFE" w14:paraId="2124EF0F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20208" w14:textId="77777777" w:rsidR="006E253C" w:rsidRPr="003678CD" w:rsidRDefault="006E253C" w:rsidP="00DE7D04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762AFE" w14:paraId="45EE04E3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3D98F" w14:textId="77777777" w:rsidR="006E253C" w:rsidRPr="00762AFE" w:rsidRDefault="006E253C" w:rsidP="00DE7D0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Научные</w:t>
            </w:r>
            <w:r w:rsidRPr="00762AFE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проекты</w:t>
            </w:r>
            <w:r w:rsidRPr="00762AFE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и</w:t>
            </w:r>
            <w:r w:rsidRPr="00762AFE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гранты</w:t>
            </w:r>
          </w:p>
        </w:tc>
      </w:tr>
      <w:tr w:rsidR="006E253C" w:rsidRPr="003678CD" w14:paraId="50B7AADD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2565B" w14:textId="0949C38A" w:rsidR="006E253C" w:rsidRPr="00862C1B" w:rsidRDefault="006E253C" w:rsidP="00762AFE">
            <w:pPr>
              <w:ind w:left="284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6E253C" w:rsidRPr="003678CD" w14:paraId="1BCF94DC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22B6E7" w14:textId="77777777" w:rsidR="006E253C" w:rsidRPr="003678CD" w:rsidRDefault="006E253C" w:rsidP="00DE7D04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CE4A67" w14:paraId="2D9A2636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4EECE" w14:textId="77777777" w:rsidR="006E253C" w:rsidRPr="00A07344" w:rsidRDefault="006E253C" w:rsidP="00DE7D04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bookmarkStart w:id="1" w:name="_GoBack"/>
            <w:bookmarkEnd w:id="1"/>
          </w:p>
        </w:tc>
      </w:tr>
      <w:tr w:rsidR="006E253C" w:rsidRPr="003678CD" w14:paraId="7F572E0F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8A323" w14:textId="77777777" w:rsidR="006E253C" w:rsidRPr="003678CD" w:rsidRDefault="006E253C" w:rsidP="00DE7D0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Контактная информация</w:t>
            </w:r>
          </w:p>
        </w:tc>
      </w:tr>
      <w:tr w:rsidR="006E253C" w:rsidRPr="003678CD" w14:paraId="5B1CF450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EE611" w14:textId="07A4E116" w:rsidR="006E253C" w:rsidRPr="00574EB7" w:rsidRDefault="006E253C" w:rsidP="00574EB7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Tel.:       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М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Э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(</w:t>
            </w:r>
            <w:r w:rsidR="00574EB7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+7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 </w:t>
            </w:r>
            <w:r w:rsidR="00574EB7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812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) 363-</w:t>
            </w:r>
            <w:r w:rsidR="00574EB7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67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-</w:t>
            </w:r>
            <w:proofErr w:type="gramStart"/>
            <w:r w:rsidR="00574EB7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67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;</w:t>
            </w:r>
            <w:proofErr w:type="gram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  mob:  (+7 </w:t>
            </w:r>
            <w:r w:rsidR="00DF6CEE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92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1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) </w:t>
            </w:r>
            <w:r w:rsidR="00DF6CEE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754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-</w:t>
            </w:r>
            <w:r w:rsidR="00DF6CEE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99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-</w:t>
            </w:r>
            <w:r w:rsidR="00DF6CEE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12</w:t>
            </w:r>
          </w:p>
        </w:tc>
      </w:tr>
      <w:tr w:rsidR="006E253C" w:rsidRPr="00CE4A67" w14:paraId="1BCCBF94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58E9D" w14:textId="3AAED7E3" w:rsidR="006E253C" w:rsidRPr="003678CD" w:rsidRDefault="006E253C" w:rsidP="00574EB7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proofErr w:type="spellStart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:  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&lt; </w:t>
            </w:r>
            <w:r w:rsidR="00076DB7">
              <w:rPr>
                <w:rStyle w:val="a3"/>
                <w:rFonts w:ascii="Georgia" w:hAnsi="Georgia" w:cs="Arial"/>
                <w:sz w:val="20"/>
                <w:szCs w:val="20"/>
                <w:lang w:val="de-DE"/>
              </w:rPr>
              <w:t>m.aliev</w:t>
            </w:r>
            <w:r w:rsidR="00574EB7" w:rsidRPr="00574EB7">
              <w:rPr>
                <w:rStyle w:val="a3"/>
                <w:rFonts w:ascii="Georgia" w:hAnsi="Georgia" w:cs="Arial"/>
                <w:sz w:val="20"/>
                <w:szCs w:val="20"/>
                <w:lang w:val="de-DE"/>
              </w:rPr>
              <w:t>@spbu.ru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  &lt; </w:t>
            </w:r>
            <w:hyperlink r:id="rId11" w:history="1">
              <w:r w:rsidR="00076DB7" w:rsidRPr="004522F2">
                <w:rPr>
                  <w:rStyle w:val="a3"/>
                  <w:rFonts w:ascii="Georgia" w:hAnsi="Georgia" w:cs="Arial"/>
                  <w:sz w:val="20"/>
                  <w:szCs w:val="20"/>
                  <w:lang w:val="en-US"/>
                </w:rPr>
                <w:t>myrad</w:t>
              </w:r>
              <w:r w:rsidR="00076DB7" w:rsidRPr="004522F2">
                <w:rPr>
                  <w:rStyle w:val="a3"/>
                  <w:rFonts w:ascii="Georgia" w:hAnsi="Georgia" w:cs="Arial"/>
                  <w:sz w:val="20"/>
                  <w:szCs w:val="20"/>
                  <w:lang w:val="de-DE"/>
                </w:rPr>
                <w:t>@inbox.ru</w:t>
              </w:r>
            </w:hyperlink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</w:t>
            </w:r>
          </w:p>
        </w:tc>
      </w:tr>
      <w:tr w:rsidR="006E253C" w:rsidRPr="003678CD" w14:paraId="26288AF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E607E" w14:textId="77777777" w:rsidR="006E253C" w:rsidRPr="003678CD" w:rsidRDefault="006E253C" w:rsidP="00DE7D04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Web:      </w:t>
            </w:r>
          </w:p>
        </w:tc>
      </w:tr>
      <w:tr w:rsidR="006E253C" w:rsidRPr="003678CD" w14:paraId="19899B79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67147B" w14:textId="77777777" w:rsidR="006E253C" w:rsidRPr="003678CD" w:rsidRDefault="006E253C" w:rsidP="00DE7D04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</w:p>
        </w:tc>
      </w:tr>
      <w:tr w:rsidR="006E253C" w:rsidRPr="003678CD" w14:paraId="5D79C981" w14:textId="77777777" w:rsidTr="00DE7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E38AA" w14:textId="77777777" w:rsidR="00BB1451" w:rsidRDefault="00BB1451" w:rsidP="00DE7D04">
            <w:pPr>
              <w:spacing w:before="120" w:after="120"/>
              <w:ind w:left="284"/>
              <w:jc w:val="right"/>
              <w:rPr>
                <w:rFonts w:ascii="Georgia" w:hAnsi="Georgia"/>
                <w:color w:val="C00000"/>
                <w:sz w:val="16"/>
                <w:szCs w:val="16"/>
              </w:rPr>
            </w:pPr>
          </w:p>
          <w:p w14:paraId="5570A514" w14:textId="28C93611" w:rsidR="006E253C" w:rsidRPr="003678CD" w:rsidRDefault="006E253C" w:rsidP="00DE7D04">
            <w:pPr>
              <w:spacing w:before="120" w:after="120"/>
              <w:ind w:left="284"/>
              <w:jc w:val="right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4344084" w14:textId="77777777" w:rsidR="006E253C" w:rsidRDefault="006E253C" w:rsidP="006E253C">
      <w:pPr>
        <w:rPr>
          <w:rFonts w:ascii="Georgia" w:hAnsi="Georgia"/>
          <w:sz w:val="16"/>
          <w:szCs w:val="16"/>
        </w:rPr>
      </w:pPr>
    </w:p>
    <w:p w14:paraId="0C0D6247" w14:textId="77777777" w:rsidR="00B23AA0" w:rsidRDefault="00B23AA0" w:rsidP="006E253C">
      <w:pPr>
        <w:rPr>
          <w:rFonts w:ascii="Georgia" w:hAnsi="Georgia"/>
          <w:sz w:val="16"/>
          <w:szCs w:val="16"/>
        </w:rPr>
      </w:pPr>
    </w:p>
    <w:p w14:paraId="78800040" w14:textId="77777777" w:rsidR="00B23AA0" w:rsidRDefault="00B23AA0" w:rsidP="006E253C">
      <w:pPr>
        <w:rPr>
          <w:rFonts w:ascii="Georgia" w:hAnsi="Georgia"/>
          <w:sz w:val="16"/>
          <w:szCs w:val="16"/>
        </w:rPr>
      </w:pPr>
    </w:p>
    <w:p w14:paraId="61969BDF" w14:textId="77777777" w:rsidR="00B23AA0" w:rsidRDefault="00B23AA0" w:rsidP="006E253C">
      <w:pPr>
        <w:rPr>
          <w:rFonts w:ascii="Georgia" w:hAnsi="Georgia"/>
          <w:sz w:val="16"/>
          <w:szCs w:val="16"/>
        </w:rPr>
      </w:pPr>
    </w:p>
    <w:sectPr w:rsidR="00B23AA0" w:rsidSect="006E3B3F">
      <w:headerReference w:type="default" r:id="rId12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57906" w14:textId="77777777" w:rsidR="00154F78" w:rsidRDefault="00154F78" w:rsidP="00BB06B3">
      <w:pPr>
        <w:spacing w:after="0" w:line="240" w:lineRule="auto"/>
      </w:pPr>
      <w:r>
        <w:separator/>
      </w:r>
    </w:p>
  </w:endnote>
  <w:endnote w:type="continuationSeparator" w:id="0">
    <w:p w14:paraId="61DC08DC" w14:textId="77777777" w:rsidR="00154F78" w:rsidRDefault="00154F78" w:rsidP="00B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C70CB" w14:textId="77777777" w:rsidR="00154F78" w:rsidRDefault="00154F78" w:rsidP="00BB06B3">
      <w:pPr>
        <w:spacing w:after="0" w:line="240" w:lineRule="auto"/>
      </w:pPr>
      <w:r>
        <w:separator/>
      </w:r>
    </w:p>
  </w:footnote>
  <w:footnote w:type="continuationSeparator" w:id="0">
    <w:p w14:paraId="6C4EB3A5" w14:textId="77777777" w:rsidR="00154F78" w:rsidRDefault="00154F78" w:rsidP="00B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7578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AC9799F" w14:textId="77777777" w:rsidR="00154F78" w:rsidRPr="00BB06B3" w:rsidRDefault="00154F78" w:rsidP="00BB06B3">
        <w:pPr>
          <w:pStyle w:val="a7"/>
          <w:jc w:val="right"/>
          <w:rPr>
            <w:sz w:val="18"/>
            <w:szCs w:val="18"/>
          </w:rPr>
        </w:pPr>
        <w:r w:rsidRPr="00BB06B3">
          <w:rPr>
            <w:sz w:val="18"/>
            <w:szCs w:val="18"/>
          </w:rPr>
          <w:fldChar w:fldCharType="begin"/>
        </w:r>
        <w:r w:rsidRPr="00BB06B3">
          <w:rPr>
            <w:sz w:val="18"/>
            <w:szCs w:val="18"/>
          </w:rPr>
          <w:instrText>PAGE   \* MERGEFORMAT</w:instrText>
        </w:r>
        <w:r w:rsidRPr="00BB06B3">
          <w:rPr>
            <w:sz w:val="18"/>
            <w:szCs w:val="18"/>
          </w:rPr>
          <w:fldChar w:fldCharType="separate"/>
        </w:r>
        <w:r w:rsidR="00A63065">
          <w:rPr>
            <w:noProof/>
            <w:sz w:val="18"/>
            <w:szCs w:val="18"/>
          </w:rPr>
          <w:t>2</w:t>
        </w:r>
        <w:r w:rsidRPr="00BB06B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00"/>
    <w:multiLevelType w:val="hybridMultilevel"/>
    <w:tmpl w:val="833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29E"/>
    <w:multiLevelType w:val="hybridMultilevel"/>
    <w:tmpl w:val="9C6079D2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115405A4"/>
    <w:multiLevelType w:val="hybridMultilevel"/>
    <w:tmpl w:val="4EB6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A7A7A"/>
    <w:multiLevelType w:val="hybridMultilevel"/>
    <w:tmpl w:val="DCFC5A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8139FA"/>
    <w:multiLevelType w:val="hybridMultilevel"/>
    <w:tmpl w:val="BA48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4B0C"/>
    <w:multiLevelType w:val="hybridMultilevel"/>
    <w:tmpl w:val="837E2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16F1A"/>
    <w:multiLevelType w:val="hybridMultilevel"/>
    <w:tmpl w:val="19820480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7">
    <w:nsid w:val="287C5AF4"/>
    <w:multiLevelType w:val="hybridMultilevel"/>
    <w:tmpl w:val="085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82D4E"/>
    <w:multiLevelType w:val="hybridMultilevel"/>
    <w:tmpl w:val="ACFE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517"/>
    <w:multiLevelType w:val="hybridMultilevel"/>
    <w:tmpl w:val="DEC83A04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0">
    <w:nsid w:val="30710B9E"/>
    <w:multiLevelType w:val="hybridMultilevel"/>
    <w:tmpl w:val="A334B542"/>
    <w:lvl w:ilvl="0" w:tplc="36A0042C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233C5"/>
    <w:multiLevelType w:val="hybridMultilevel"/>
    <w:tmpl w:val="994C8EE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401C3BF6"/>
    <w:multiLevelType w:val="hybridMultilevel"/>
    <w:tmpl w:val="9350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04AF1"/>
    <w:multiLevelType w:val="hybridMultilevel"/>
    <w:tmpl w:val="8618C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63C376B"/>
    <w:multiLevelType w:val="hybridMultilevel"/>
    <w:tmpl w:val="6688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810B4"/>
    <w:multiLevelType w:val="hybridMultilevel"/>
    <w:tmpl w:val="D528F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FC0859"/>
    <w:multiLevelType w:val="hybridMultilevel"/>
    <w:tmpl w:val="BE3C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35401"/>
    <w:multiLevelType w:val="hybridMultilevel"/>
    <w:tmpl w:val="F3A83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FE56C8"/>
    <w:multiLevelType w:val="hybridMultilevel"/>
    <w:tmpl w:val="1FC41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F9E1592"/>
    <w:multiLevelType w:val="hybridMultilevel"/>
    <w:tmpl w:val="92F8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5"/>
  </w:num>
  <w:num w:numId="5">
    <w:abstractNumId w:val="19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8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  <w:num w:numId="16">
    <w:abstractNumId w:val="1"/>
  </w:num>
  <w:num w:numId="17">
    <w:abstractNumId w:val="12"/>
  </w:num>
  <w:num w:numId="18">
    <w:abstractNumId w:val="3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C7"/>
    <w:rsid w:val="0000513D"/>
    <w:rsid w:val="00007A49"/>
    <w:rsid w:val="00020E45"/>
    <w:rsid w:val="00056911"/>
    <w:rsid w:val="00062ABE"/>
    <w:rsid w:val="000720DC"/>
    <w:rsid w:val="00074701"/>
    <w:rsid w:val="00076DB7"/>
    <w:rsid w:val="000A291A"/>
    <w:rsid w:val="000E1701"/>
    <w:rsid w:val="000F51E7"/>
    <w:rsid w:val="001063B5"/>
    <w:rsid w:val="0012096E"/>
    <w:rsid w:val="001359C3"/>
    <w:rsid w:val="00152191"/>
    <w:rsid w:val="00152C8A"/>
    <w:rsid w:val="00154F78"/>
    <w:rsid w:val="00182690"/>
    <w:rsid w:val="001A1ED1"/>
    <w:rsid w:val="001B5370"/>
    <w:rsid w:val="001F1966"/>
    <w:rsid w:val="001F71CE"/>
    <w:rsid w:val="00216AC8"/>
    <w:rsid w:val="00217079"/>
    <w:rsid w:val="00247F46"/>
    <w:rsid w:val="00277B3A"/>
    <w:rsid w:val="00280BAD"/>
    <w:rsid w:val="00292283"/>
    <w:rsid w:val="002B63F1"/>
    <w:rsid w:val="002C15F0"/>
    <w:rsid w:val="002F2C63"/>
    <w:rsid w:val="00301831"/>
    <w:rsid w:val="00317F45"/>
    <w:rsid w:val="00325B3C"/>
    <w:rsid w:val="00350709"/>
    <w:rsid w:val="003619B8"/>
    <w:rsid w:val="003678CD"/>
    <w:rsid w:val="00394329"/>
    <w:rsid w:val="003A455A"/>
    <w:rsid w:val="00412A12"/>
    <w:rsid w:val="00432034"/>
    <w:rsid w:val="00455591"/>
    <w:rsid w:val="00466A82"/>
    <w:rsid w:val="00467DD8"/>
    <w:rsid w:val="00481D26"/>
    <w:rsid w:val="004D1E11"/>
    <w:rsid w:val="004D5B7D"/>
    <w:rsid w:val="004E6258"/>
    <w:rsid w:val="004F292C"/>
    <w:rsid w:val="00516756"/>
    <w:rsid w:val="00567531"/>
    <w:rsid w:val="00574EB7"/>
    <w:rsid w:val="005759CD"/>
    <w:rsid w:val="00586A76"/>
    <w:rsid w:val="005944CA"/>
    <w:rsid w:val="005B1902"/>
    <w:rsid w:val="005E0960"/>
    <w:rsid w:val="005E2454"/>
    <w:rsid w:val="0060692F"/>
    <w:rsid w:val="0063412B"/>
    <w:rsid w:val="00657679"/>
    <w:rsid w:val="00660F82"/>
    <w:rsid w:val="006736EF"/>
    <w:rsid w:val="0067525B"/>
    <w:rsid w:val="006A6DF9"/>
    <w:rsid w:val="006E253C"/>
    <w:rsid w:val="006E3B3F"/>
    <w:rsid w:val="006F692F"/>
    <w:rsid w:val="006F779D"/>
    <w:rsid w:val="0071086A"/>
    <w:rsid w:val="0072305F"/>
    <w:rsid w:val="0074773A"/>
    <w:rsid w:val="00751F4D"/>
    <w:rsid w:val="00762AFE"/>
    <w:rsid w:val="00766EE9"/>
    <w:rsid w:val="007F0AC8"/>
    <w:rsid w:val="007F76FF"/>
    <w:rsid w:val="0080079B"/>
    <w:rsid w:val="008065FD"/>
    <w:rsid w:val="0080697B"/>
    <w:rsid w:val="00814927"/>
    <w:rsid w:val="00817D0D"/>
    <w:rsid w:val="00826DD2"/>
    <w:rsid w:val="00835D2B"/>
    <w:rsid w:val="00840CA8"/>
    <w:rsid w:val="0084306A"/>
    <w:rsid w:val="008520F4"/>
    <w:rsid w:val="00862C1B"/>
    <w:rsid w:val="00866679"/>
    <w:rsid w:val="008939B2"/>
    <w:rsid w:val="008F266D"/>
    <w:rsid w:val="0092039B"/>
    <w:rsid w:val="00933B44"/>
    <w:rsid w:val="00936842"/>
    <w:rsid w:val="00943B4B"/>
    <w:rsid w:val="009726BB"/>
    <w:rsid w:val="009A23AA"/>
    <w:rsid w:val="00A07344"/>
    <w:rsid w:val="00A26858"/>
    <w:rsid w:val="00A30411"/>
    <w:rsid w:val="00A373C8"/>
    <w:rsid w:val="00A51E19"/>
    <w:rsid w:val="00A63065"/>
    <w:rsid w:val="00A664BA"/>
    <w:rsid w:val="00A90B5B"/>
    <w:rsid w:val="00A922D4"/>
    <w:rsid w:val="00AC657C"/>
    <w:rsid w:val="00AE6000"/>
    <w:rsid w:val="00B02114"/>
    <w:rsid w:val="00B23AA0"/>
    <w:rsid w:val="00B249C8"/>
    <w:rsid w:val="00B258C8"/>
    <w:rsid w:val="00B43D81"/>
    <w:rsid w:val="00B44167"/>
    <w:rsid w:val="00B764AD"/>
    <w:rsid w:val="00B81BD9"/>
    <w:rsid w:val="00BA3125"/>
    <w:rsid w:val="00BB06B3"/>
    <w:rsid w:val="00BB1451"/>
    <w:rsid w:val="00BF693B"/>
    <w:rsid w:val="00C10E7A"/>
    <w:rsid w:val="00C3186E"/>
    <w:rsid w:val="00C32297"/>
    <w:rsid w:val="00C80E88"/>
    <w:rsid w:val="00C83684"/>
    <w:rsid w:val="00C85BC0"/>
    <w:rsid w:val="00CB034D"/>
    <w:rsid w:val="00CE4A67"/>
    <w:rsid w:val="00D27DC8"/>
    <w:rsid w:val="00D467A7"/>
    <w:rsid w:val="00D62B8B"/>
    <w:rsid w:val="00D6450E"/>
    <w:rsid w:val="00D66BC4"/>
    <w:rsid w:val="00D66FE3"/>
    <w:rsid w:val="00D84D12"/>
    <w:rsid w:val="00D90C5E"/>
    <w:rsid w:val="00D96843"/>
    <w:rsid w:val="00D96A4B"/>
    <w:rsid w:val="00D96CF2"/>
    <w:rsid w:val="00DA69B3"/>
    <w:rsid w:val="00DC3DC7"/>
    <w:rsid w:val="00DC6132"/>
    <w:rsid w:val="00DE7D04"/>
    <w:rsid w:val="00DF6CEE"/>
    <w:rsid w:val="00E01A74"/>
    <w:rsid w:val="00E07FD5"/>
    <w:rsid w:val="00E1239F"/>
    <w:rsid w:val="00E21CEC"/>
    <w:rsid w:val="00E21F8D"/>
    <w:rsid w:val="00E471E9"/>
    <w:rsid w:val="00E565D8"/>
    <w:rsid w:val="00E906A6"/>
    <w:rsid w:val="00EA04DC"/>
    <w:rsid w:val="00EA0A68"/>
    <w:rsid w:val="00EA1FBE"/>
    <w:rsid w:val="00ED7C75"/>
    <w:rsid w:val="00F027FF"/>
    <w:rsid w:val="00F0385E"/>
    <w:rsid w:val="00F05159"/>
    <w:rsid w:val="00F0576D"/>
    <w:rsid w:val="00F5774E"/>
    <w:rsid w:val="00F6523C"/>
    <w:rsid w:val="00F83EC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6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90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2C1B"/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D96C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6CF2"/>
    <w:rPr>
      <w:rFonts w:ascii="Lucida Grande CY" w:hAnsi="Lucida Grande CY" w:cs="Lucida Grande CY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076DB7"/>
    <w:rPr>
      <w:color w:val="93296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90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2C1B"/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D96CF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6CF2"/>
    <w:rPr>
      <w:rFonts w:ascii="Lucida Grande CY" w:hAnsi="Lucida Grande CY" w:cs="Lucida Grande CY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076DB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yrad@inbox.r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elibrary.ru/item.asp?id=27494580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68D7-C42E-194A-8E79-765A9A4E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996</Words>
  <Characters>5679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Наида Алиева</cp:lastModifiedBy>
  <cp:revision>3</cp:revision>
  <dcterms:created xsi:type="dcterms:W3CDTF">2019-02-28T19:28:00Z</dcterms:created>
  <dcterms:modified xsi:type="dcterms:W3CDTF">2019-02-28T20:08:00Z</dcterms:modified>
</cp:coreProperties>
</file>